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C1" w:rsidRDefault="00144A25" w:rsidP="00144A25">
      <w:pPr>
        <w:pStyle w:val="Default"/>
        <w:jc w:val="center"/>
        <w:rPr>
          <w:rFonts w:asciiTheme="minorHAnsi" w:hAnsiTheme="minorHAnsi"/>
          <w:b/>
        </w:rPr>
      </w:pPr>
      <w:r w:rsidRPr="00C22706">
        <w:rPr>
          <w:rFonts w:asciiTheme="minorHAnsi" w:hAnsiTheme="minorHAnsi"/>
          <w:b/>
        </w:rPr>
        <w:t>Průkaz osoby s</w:t>
      </w:r>
      <w:r w:rsidR="00F50246">
        <w:rPr>
          <w:rFonts w:asciiTheme="minorHAnsi" w:hAnsiTheme="minorHAnsi"/>
          <w:b/>
        </w:rPr>
        <w:t> poruchou autistického spektra (PAS)</w:t>
      </w:r>
    </w:p>
    <w:p w:rsidR="00F50246" w:rsidRPr="00C22706" w:rsidRDefault="00F50246" w:rsidP="00144A25">
      <w:pPr>
        <w:pStyle w:val="Default"/>
        <w:jc w:val="center"/>
        <w:rPr>
          <w:rFonts w:asciiTheme="minorHAnsi" w:hAnsiTheme="minorHAnsi"/>
          <w:b/>
        </w:rPr>
      </w:pPr>
    </w:p>
    <w:p w:rsidR="00144A25" w:rsidRPr="00C22706" w:rsidRDefault="00144A25" w:rsidP="00144A25">
      <w:pPr>
        <w:pStyle w:val="Default"/>
        <w:jc w:val="center"/>
        <w:rPr>
          <w:rFonts w:asciiTheme="minorHAnsi" w:hAnsiTheme="minorHAnsi"/>
          <w:b/>
        </w:rPr>
      </w:pPr>
      <w:r w:rsidRPr="00C22706">
        <w:rPr>
          <w:rFonts w:asciiTheme="minorHAnsi" w:hAnsiTheme="minorHAnsi"/>
          <w:b/>
        </w:rPr>
        <w:t xml:space="preserve">informace pro </w:t>
      </w:r>
      <w:r w:rsidR="00F50246">
        <w:rPr>
          <w:rFonts w:asciiTheme="minorHAnsi" w:hAnsiTheme="minorHAnsi"/>
          <w:b/>
        </w:rPr>
        <w:t xml:space="preserve">všeobecné praktické lékaře a </w:t>
      </w:r>
      <w:r w:rsidRPr="00C22706">
        <w:rPr>
          <w:rFonts w:asciiTheme="minorHAnsi" w:hAnsiTheme="minorHAnsi"/>
          <w:b/>
        </w:rPr>
        <w:t>praktické lékaře</w:t>
      </w:r>
      <w:r w:rsidR="00B3633F" w:rsidRPr="00C22706">
        <w:rPr>
          <w:rFonts w:asciiTheme="minorHAnsi" w:hAnsiTheme="minorHAnsi"/>
          <w:b/>
        </w:rPr>
        <w:t xml:space="preserve"> pro děti a dorost</w:t>
      </w:r>
    </w:p>
    <w:p w:rsidR="00EC27A3" w:rsidRDefault="00EC27A3" w:rsidP="00EC27A3">
      <w:pPr>
        <w:pStyle w:val="Default"/>
        <w:jc w:val="both"/>
        <w:rPr>
          <w:rFonts w:asciiTheme="minorHAnsi" w:hAnsiTheme="minorHAnsi"/>
          <w:b/>
        </w:rPr>
      </w:pPr>
    </w:p>
    <w:p w:rsidR="00F50246" w:rsidRPr="00F50246" w:rsidRDefault="00F50246" w:rsidP="00EC27A3">
      <w:pPr>
        <w:pStyle w:val="Default"/>
        <w:jc w:val="both"/>
        <w:rPr>
          <w:rFonts w:asciiTheme="minorHAnsi" w:hAnsiTheme="minorHAnsi"/>
          <w:b/>
        </w:rPr>
      </w:pPr>
    </w:p>
    <w:p w:rsidR="00F50246" w:rsidRPr="00F50246" w:rsidRDefault="00F50246" w:rsidP="00EC27A3">
      <w:pPr>
        <w:pStyle w:val="Default"/>
        <w:jc w:val="both"/>
        <w:rPr>
          <w:rFonts w:asciiTheme="minorHAnsi" w:hAnsiTheme="minorHAnsi"/>
          <w:b/>
        </w:rPr>
      </w:pPr>
      <w:r w:rsidRPr="00F50246">
        <w:rPr>
          <w:rFonts w:asciiTheme="minorHAnsi" w:hAnsiTheme="minorHAnsi"/>
          <w:b/>
        </w:rPr>
        <w:t>Průkaz osoby s PAS</w:t>
      </w:r>
    </w:p>
    <w:p w:rsidR="00F50246" w:rsidRPr="00C22706" w:rsidRDefault="00F50246" w:rsidP="00EC27A3">
      <w:pPr>
        <w:pStyle w:val="Default"/>
        <w:jc w:val="both"/>
        <w:rPr>
          <w:rFonts w:asciiTheme="minorHAnsi" w:hAnsiTheme="minorHAnsi"/>
        </w:rPr>
      </w:pPr>
    </w:p>
    <w:p w:rsidR="005742C1" w:rsidRPr="00C22706" w:rsidRDefault="00EC27A3" w:rsidP="00EC27A3">
      <w:pPr>
        <w:pStyle w:val="Default"/>
        <w:jc w:val="both"/>
        <w:rPr>
          <w:rFonts w:asciiTheme="minorHAnsi" w:hAnsiTheme="minorHAnsi"/>
          <w:color w:val="auto"/>
        </w:rPr>
      </w:pPr>
      <w:r w:rsidRPr="00C22706">
        <w:rPr>
          <w:rFonts w:asciiTheme="minorHAnsi" w:hAnsiTheme="minorHAnsi"/>
        </w:rPr>
        <w:t>Představuje</w:t>
      </w:r>
      <w:r w:rsidR="008A3927" w:rsidRPr="00C22706">
        <w:rPr>
          <w:rFonts w:asciiTheme="minorHAnsi" w:hAnsiTheme="minorHAnsi"/>
        </w:rPr>
        <w:t xml:space="preserve"> </w:t>
      </w:r>
      <w:r w:rsidR="005742C1" w:rsidRPr="00C22706">
        <w:rPr>
          <w:rFonts w:asciiTheme="minorHAnsi" w:hAnsiTheme="minorHAnsi"/>
        </w:rPr>
        <w:t>prostředek k zajištění odpovídajícího přístupu pracovníků resortů práce a sociálních věcí, školství, zdravotnictv</w:t>
      </w:r>
      <w:r w:rsidRPr="00C22706">
        <w:rPr>
          <w:rFonts w:asciiTheme="minorHAnsi" w:hAnsiTheme="minorHAnsi"/>
        </w:rPr>
        <w:t>í, vnitra a dalších k jeho držiteli</w:t>
      </w:r>
      <w:r w:rsidR="005742C1" w:rsidRPr="00C22706">
        <w:rPr>
          <w:rFonts w:asciiTheme="minorHAnsi" w:hAnsiTheme="minorHAnsi"/>
        </w:rPr>
        <w:t xml:space="preserve"> z hlediska za</w:t>
      </w:r>
      <w:r w:rsidRPr="00C22706">
        <w:rPr>
          <w:rFonts w:asciiTheme="minorHAnsi" w:hAnsiTheme="minorHAnsi"/>
        </w:rPr>
        <w:t xml:space="preserve">jištění odpovídající komunikace, </w:t>
      </w:r>
      <w:r w:rsidR="005742C1" w:rsidRPr="00C22706">
        <w:rPr>
          <w:rFonts w:asciiTheme="minorHAnsi" w:hAnsiTheme="minorHAnsi"/>
        </w:rPr>
        <w:t xml:space="preserve">přístupu a respektu k jeho specifickým potřebám. Má funkci </w:t>
      </w:r>
      <w:r w:rsidR="005742C1" w:rsidRPr="00C22706">
        <w:rPr>
          <w:rFonts w:asciiTheme="minorHAnsi" w:hAnsiTheme="minorHAnsi"/>
          <w:color w:val="auto"/>
        </w:rPr>
        <w:t xml:space="preserve">prevence vzniku náročných situací a funkci odlehčovací v krizových situacích. </w:t>
      </w:r>
    </w:p>
    <w:p w:rsidR="005742C1" w:rsidRPr="00C22706" w:rsidRDefault="00EC27A3" w:rsidP="00EC27A3">
      <w:pPr>
        <w:pStyle w:val="Default"/>
        <w:jc w:val="both"/>
        <w:rPr>
          <w:rFonts w:asciiTheme="minorHAnsi" w:hAnsiTheme="minorHAnsi"/>
          <w:color w:val="auto"/>
        </w:rPr>
      </w:pPr>
      <w:r w:rsidRPr="00C22706">
        <w:rPr>
          <w:rFonts w:asciiTheme="minorHAnsi" w:hAnsiTheme="minorHAnsi"/>
          <w:color w:val="auto"/>
        </w:rPr>
        <w:t>Umožňuje</w:t>
      </w:r>
      <w:r w:rsidR="005742C1" w:rsidRPr="00C22706">
        <w:rPr>
          <w:rFonts w:asciiTheme="minorHAnsi" w:hAnsiTheme="minorHAnsi"/>
          <w:color w:val="auto"/>
        </w:rPr>
        <w:t xml:space="preserve"> zajistit přednostní ošetření pacienta s PAS </w:t>
      </w:r>
      <w:r w:rsidR="008A3927" w:rsidRPr="00C22706">
        <w:rPr>
          <w:rFonts w:asciiTheme="minorHAnsi" w:hAnsiTheme="minorHAnsi"/>
          <w:color w:val="auto"/>
        </w:rPr>
        <w:t>ve</w:t>
      </w:r>
      <w:r w:rsidR="005742C1" w:rsidRPr="00C22706">
        <w:rPr>
          <w:rFonts w:asciiTheme="minorHAnsi" w:hAnsiTheme="minorHAnsi"/>
          <w:color w:val="auto"/>
        </w:rPr>
        <w:t xml:space="preserve"> všech zdravotnických pracovištích, pokud to provozní možnosti pracoviště a stav ošetřovaných pacientů dovolí, avizuje potřebu přizpůsobení procesu ošetření potřebám pacienta s PAS adekvátně s doporučenými zásadami Desatera pro komunikaci s pacientem s poruchou autistického spektra, Komunikačním klíčem a Komunikačním profilem zaneseným v Průkazu osoby s</w:t>
      </w:r>
      <w:r w:rsidRPr="00C22706">
        <w:rPr>
          <w:rFonts w:asciiTheme="minorHAnsi" w:hAnsiTheme="minorHAnsi"/>
          <w:color w:val="auto"/>
        </w:rPr>
        <w:t> </w:t>
      </w:r>
      <w:r w:rsidR="005742C1" w:rsidRPr="00C22706">
        <w:rPr>
          <w:rFonts w:asciiTheme="minorHAnsi" w:hAnsiTheme="minorHAnsi"/>
          <w:color w:val="auto"/>
        </w:rPr>
        <w:t>PAS</w:t>
      </w:r>
      <w:r w:rsidRPr="00C22706">
        <w:rPr>
          <w:rFonts w:asciiTheme="minorHAnsi" w:hAnsiTheme="minorHAnsi"/>
          <w:color w:val="auto"/>
        </w:rPr>
        <w:t xml:space="preserve"> pomocí QR kódu</w:t>
      </w:r>
      <w:r w:rsidR="005742C1" w:rsidRPr="00C22706">
        <w:rPr>
          <w:rFonts w:asciiTheme="minorHAnsi" w:hAnsiTheme="minorHAnsi"/>
          <w:color w:val="auto"/>
        </w:rPr>
        <w:t xml:space="preserve">. </w:t>
      </w: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 xml:space="preserve">Lze </w:t>
      </w:r>
      <w:r w:rsidR="00EC27A3" w:rsidRPr="00C22706">
        <w:rPr>
          <w:rFonts w:asciiTheme="minorHAnsi" w:hAnsiTheme="minorHAnsi"/>
        </w:rPr>
        <w:t xml:space="preserve">jej </w:t>
      </w:r>
      <w:r w:rsidRPr="00C22706">
        <w:rPr>
          <w:rFonts w:asciiTheme="minorHAnsi" w:hAnsiTheme="minorHAnsi"/>
        </w:rPr>
        <w:t>v případě potřeby využít v krizových situacích na veřejnosti, v MHD, při kontaktu se záchranáři, hasiči, policií, a</w:t>
      </w:r>
      <w:r w:rsidR="00EC27A3" w:rsidRPr="00C22706">
        <w:rPr>
          <w:rFonts w:asciiTheme="minorHAnsi" w:hAnsiTheme="minorHAnsi"/>
        </w:rPr>
        <w:t xml:space="preserve"> dále dle uvážení jeho držitele, zákonného zástupce či </w:t>
      </w:r>
      <w:r w:rsidRPr="00C22706">
        <w:rPr>
          <w:rFonts w:asciiTheme="minorHAnsi" w:hAnsiTheme="minorHAnsi"/>
        </w:rPr>
        <w:t>doprovodu</w:t>
      </w:r>
      <w:r w:rsidR="00EC27A3" w:rsidRPr="00C22706">
        <w:rPr>
          <w:rFonts w:asciiTheme="minorHAnsi" w:hAnsiTheme="minorHAnsi"/>
        </w:rPr>
        <w:t xml:space="preserve"> </w:t>
      </w:r>
      <w:r w:rsidRPr="00C22706">
        <w:rPr>
          <w:rFonts w:asciiTheme="minorHAnsi" w:hAnsiTheme="minorHAnsi"/>
        </w:rPr>
        <w:t xml:space="preserve">(například při cestování či pobytu v zahraničí). </w:t>
      </w: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 xml:space="preserve">Pomáhá předcházet situacím, které by vedly k selhání člověka s PAS na veřejnosti a k sociálnímu vyloučení. Napomáhá </w:t>
      </w:r>
      <w:r w:rsidRPr="00C22706">
        <w:rPr>
          <w:rFonts w:asciiTheme="minorHAnsi" w:hAnsiTheme="minorHAnsi"/>
          <w:color w:val="auto"/>
        </w:rPr>
        <w:t>zúčastněným aktérům z</w:t>
      </w:r>
      <w:r w:rsidR="00EC27A3" w:rsidRPr="00C22706">
        <w:rPr>
          <w:rFonts w:asciiTheme="minorHAnsi" w:hAnsiTheme="minorHAnsi"/>
          <w:color w:val="auto"/>
        </w:rPr>
        <w:t>átěžových situací zvládnout je</w:t>
      </w:r>
      <w:r w:rsidRPr="00C22706">
        <w:rPr>
          <w:rFonts w:asciiTheme="minorHAnsi" w:hAnsiTheme="minorHAnsi"/>
          <w:color w:val="auto"/>
        </w:rPr>
        <w:t xml:space="preserve"> s minimálním negati</w:t>
      </w:r>
      <w:r w:rsidR="00EC27A3" w:rsidRPr="00C22706">
        <w:rPr>
          <w:rFonts w:asciiTheme="minorHAnsi" w:hAnsiTheme="minorHAnsi"/>
          <w:color w:val="auto"/>
        </w:rPr>
        <w:t>vním dopadem na ně samotné, přispívá</w:t>
      </w:r>
      <w:r w:rsidRPr="00C22706">
        <w:rPr>
          <w:rFonts w:asciiTheme="minorHAnsi" w:hAnsiTheme="minorHAnsi"/>
          <w:color w:val="auto"/>
        </w:rPr>
        <w:t xml:space="preserve"> k </w:t>
      </w:r>
      <w:r w:rsidRPr="00C22706">
        <w:rPr>
          <w:rFonts w:asciiTheme="minorHAnsi" w:hAnsiTheme="minorHAnsi"/>
        </w:rPr>
        <w:t xml:space="preserve">rychlejšímu a efektivnějšímu vyřešení problému. </w:t>
      </w: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  <w:b/>
          <w:bCs/>
        </w:rPr>
      </w:pP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  <w:b/>
          <w:bCs/>
          <w:color w:val="FF0000"/>
        </w:rPr>
      </w:pPr>
      <w:r w:rsidRPr="00C22706">
        <w:rPr>
          <w:rFonts w:asciiTheme="minorHAnsi" w:hAnsiTheme="minorHAnsi"/>
          <w:b/>
          <w:bCs/>
          <w:color w:val="auto"/>
        </w:rPr>
        <w:t>Postup vystavení Průkazu osoby s PAS</w:t>
      </w:r>
    </w:p>
    <w:p w:rsidR="00D00890" w:rsidRPr="00C22706" w:rsidRDefault="00D00890" w:rsidP="00EC27A3">
      <w:pPr>
        <w:pStyle w:val="Default"/>
        <w:jc w:val="both"/>
        <w:rPr>
          <w:rFonts w:asciiTheme="minorHAnsi" w:hAnsiTheme="minorHAnsi"/>
        </w:rPr>
      </w:pPr>
    </w:p>
    <w:p w:rsidR="005742C1" w:rsidRPr="00C22706" w:rsidRDefault="002D30BC" w:rsidP="00EC27A3">
      <w:pPr>
        <w:pStyle w:val="Default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 xml:space="preserve">Pokud osoba </w:t>
      </w:r>
      <w:r w:rsidR="00730FB8" w:rsidRPr="00C22706">
        <w:rPr>
          <w:rFonts w:asciiTheme="minorHAnsi" w:hAnsiTheme="minorHAnsi"/>
        </w:rPr>
        <w:t xml:space="preserve">požádá o vydání </w:t>
      </w:r>
      <w:r w:rsidRPr="00C22706">
        <w:rPr>
          <w:rFonts w:asciiTheme="minorHAnsi" w:hAnsiTheme="minorHAnsi"/>
        </w:rPr>
        <w:t>průkazu PAS</w:t>
      </w:r>
      <w:r w:rsidR="00730FB8" w:rsidRPr="00C22706">
        <w:rPr>
          <w:rFonts w:asciiTheme="minorHAnsi" w:hAnsiTheme="minorHAnsi"/>
        </w:rPr>
        <w:t>,</w:t>
      </w:r>
      <w:r w:rsidR="00730FB8" w:rsidRPr="00C22706">
        <w:rPr>
          <w:rFonts w:asciiTheme="minorHAnsi" w:hAnsiTheme="minorHAnsi"/>
          <w:b/>
        </w:rPr>
        <w:t xml:space="preserve"> </w:t>
      </w:r>
      <w:r w:rsidR="00F50246">
        <w:rPr>
          <w:rFonts w:asciiTheme="minorHAnsi" w:hAnsiTheme="minorHAnsi"/>
          <w:b/>
        </w:rPr>
        <w:t xml:space="preserve">všeobecný praktický lékař či </w:t>
      </w:r>
      <w:r w:rsidR="00730FB8" w:rsidRPr="00C22706">
        <w:rPr>
          <w:rFonts w:asciiTheme="minorHAnsi" w:hAnsiTheme="minorHAnsi"/>
          <w:b/>
        </w:rPr>
        <w:t xml:space="preserve">praktický lékař </w:t>
      </w:r>
      <w:r w:rsidR="00B3633F" w:rsidRPr="00C22706">
        <w:rPr>
          <w:rFonts w:asciiTheme="minorHAnsi" w:hAnsiTheme="minorHAnsi"/>
          <w:b/>
        </w:rPr>
        <w:t xml:space="preserve">pro děti a dorost </w:t>
      </w:r>
      <w:r w:rsidRPr="00C22706">
        <w:rPr>
          <w:rFonts w:asciiTheme="minorHAnsi" w:hAnsiTheme="minorHAnsi"/>
          <w:b/>
        </w:rPr>
        <w:t>uvedenou diagnó</w:t>
      </w:r>
      <w:r w:rsidR="00730FB8" w:rsidRPr="00C22706">
        <w:rPr>
          <w:rFonts w:asciiTheme="minorHAnsi" w:hAnsiTheme="minorHAnsi"/>
          <w:b/>
        </w:rPr>
        <w:t>zu nestanovuje</w:t>
      </w:r>
      <w:r w:rsidRPr="00C22706">
        <w:rPr>
          <w:rFonts w:asciiTheme="minorHAnsi" w:hAnsiTheme="minorHAnsi"/>
          <w:b/>
        </w:rPr>
        <w:t xml:space="preserve"> a vychází ze záznamů pacienta v dokumentaci.</w:t>
      </w:r>
      <w:r w:rsidR="00730FB8" w:rsidRPr="00C22706">
        <w:rPr>
          <w:rFonts w:asciiTheme="minorHAnsi" w:hAnsiTheme="minorHAnsi"/>
        </w:rPr>
        <w:t xml:space="preserve"> </w:t>
      </w:r>
    </w:p>
    <w:p w:rsidR="00397959" w:rsidRPr="00C22706" w:rsidRDefault="00397959" w:rsidP="00EC27A3">
      <w:pPr>
        <w:pStyle w:val="Default"/>
        <w:jc w:val="both"/>
        <w:rPr>
          <w:rFonts w:asciiTheme="minorHAnsi" w:hAnsiTheme="minorHAnsi"/>
        </w:rPr>
      </w:pP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 xml:space="preserve">Do karty Průkazu </w:t>
      </w:r>
      <w:r w:rsidR="00CC42BD" w:rsidRPr="00C22706">
        <w:rPr>
          <w:rFonts w:asciiTheme="minorHAnsi" w:hAnsiTheme="minorHAnsi"/>
        </w:rPr>
        <w:t>praktický lékař</w:t>
      </w:r>
      <w:r w:rsidR="00730FB8" w:rsidRPr="00C22706">
        <w:rPr>
          <w:rFonts w:asciiTheme="minorHAnsi" w:hAnsiTheme="minorHAnsi"/>
        </w:rPr>
        <w:t xml:space="preserve"> </w:t>
      </w:r>
      <w:r w:rsidR="00B3633F" w:rsidRPr="00C22706">
        <w:rPr>
          <w:rFonts w:asciiTheme="minorHAnsi" w:hAnsiTheme="minorHAnsi"/>
        </w:rPr>
        <w:t xml:space="preserve">pro děti a dorost </w:t>
      </w:r>
      <w:r w:rsidRPr="00C22706">
        <w:rPr>
          <w:rFonts w:asciiTheme="minorHAnsi" w:hAnsiTheme="minorHAnsi"/>
        </w:rPr>
        <w:t xml:space="preserve">vyplní: </w:t>
      </w:r>
    </w:p>
    <w:p w:rsidR="005742C1" w:rsidRPr="00C22706" w:rsidRDefault="005742C1" w:rsidP="00EC27A3">
      <w:pPr>
        <w:pStyle w:val="Default"/>
        <w:spacing w:after="28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 xml:space="preserve">- jméno a příjmení osoby s PAS, </w:t>
      </w:r>
    </w:p>
    <w:p w:rsidR="005742C1" w:rsidRPr="00C22706" w:rsidRDefault="005742C1" w:rsidP="00EC27A3">
      <w:pPr>
        <w:pStyle w:val="Default"/>
        <w:spacing w:after="28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 xml:space="preserve">- datum narození, </w:t>
      </w:r>
    </w:p>
    <w:p w:rsidR="005742C1" w:rsidRPr="00C22706" w:rsidRDefault="005742C1" w:rsidP="00EC27A3">
      <w:pPr>
        <w:pStyle w:val="Default"/>
        <w:spacing w:after="28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 xml:space="preserve">- datum vystavení/aktualizace </w:t>
      </w:r>
    </w:p>
    <w:p w:rsidR="005742C1" w:rsidRPr="00C22706" w:rsidRDefault="00B3633F" w:rsidP="00EC27A3">
      <w:pPr>
        <w:pStyle w:val="Default"/>
        <w:spacing w:after="28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>- podpis</w:t>
      </w: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 xml:space="preserve">- razítko. </w:t>
      </w: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</w:rPr>
      </w:pP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>Potvrzuje tak, že držitel Průkazu má ve zdravotnické dokumentaci doklad o stanovení odpovídající diagnózy oprávněným specialistou (</w:t>
      </w:r>
      <w:r w:rsidR="00397959" w:rsidRPr="00C22706">
        <w:rPr>
          <w:rFonts w:asciiTheme="minorHAnsi" w:hAnsiTheme="minorHAnsi"/>
        </w:rPr>
        <w:t xml:space="preserve">dětský a dorostový </w:t>
      </w:r>
      <w:r w:rsidRPr="00C22706">
        <w:rPr>
          <w:rFonts w:asciiTheme="minorHAnsi" w:hAnsiTheme="minorHAnsi"/>
        </w:rPr>
        <w:t xml:space="preserve">psychiatr, psychiatr, dětský klinický psycholog, klinický psycholog). </w:t>
      </w: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>Aktualizace bude realizována na žádost osoby s</w:t>
      </w:r>
      <w:r w:rsidR="00466FCA" w:rsidRPr="00C22706">
        <w:rPr>
          <w:rFonts w:asciiTheme="minorHAnsi" w:hAnsiTheme="minorHAnsi"/>
        </w:rPr>
        <w:t> </w:t>
      </w:r>
      <w:r w:rsidRPr="00C22706">
        <w:rPr>
          <w:rFonts w:asciiTheme="minorHAnsi" w:hAnsiTheme="minorHAnsi"/>
        </w:rPr>
        <w:t>PAS</w:t>
      </w:r>
      <w:r w:rsidR="00466FCA" w:rsidRPr="00C22706">
        <w:rPr>
          <w:rFonts w:asciiTheme="minorHAnsi" w:hAnsiTheme="minorHAnsi"/>
        </w:rPr>
        <w:t xml:space="preserve"> nebo jejího</w:t>
      </w:r>
      <w:r w:rsidRPr="00C22706">
        <w:rPr>
          <w:rFonts w:asciiTheme="minorHAnsi" w:hAnsiTheme="minorHAnsi"/>
        </w:rPr>
        <w:t xml:space="preserve"> zákonného zástupce v případech zásadní změny v informacích uvedených v Průkazu. </w:t>
      </w:r>
    </w:p>
    <w:p w:rsidR="005742C1" w:rsidRPr="00C22706" w:rsidRDefault="005742C1" w:rsidP="00EC27A3">
      <w:pPr>
        <w:pStyle w:val="Default"/>
        <w:jc w:val="both"/>
        <w:rPr>
          <w:rFonts w:asciiTheme="minorHAnsi" w:hAnsiTheme="minorHAnsi"/>
        </w:rPr>
      </w:pPr>
      <w:r w:rsidRPr="00C22706">
        <w:rPr>
          <w:rFonts w:asciiTheme="minorHAnsi" w:hAnsiTheme="minorHAnsi"/>
        </w:rPr>
        <w:t>Do zdravotnické dokumentace oprávněného žadatele o Průkaz provede záznam - datum vystavení</w:t>
      </w:r>
      <w:r w:rsidR="00466FCA" w:rsidRPr="00C22706">
        <w:rPr>
          <w:rFonts w:asciiTheme="minorHAnsi" w:hAnsiTheme="minorHAnsi"/>
        </w:rPr>
        <w:t xml:space="preserve"> či </w:t>
      </w:r>
      <w:r w:rsidRPr="00C22706">
        <w:rPr>
          <w:rFonts w:asciiTheme="minorHAnsi" w:hAnsiTheme="minorHAnsi"/>
        </w:rPr>
        <w:t xml:space="preserve">aktualizace Průkazu. </w:t>
      </w:r>
    </w:p>
    <w:p w:rsidR="001124B9" w:rsidRPr="00C22706" w:rsidRDefault="001124B9" w:rsidP="00F4399D">
      <w:pPr>
        <w:jc w:val="both"/>
        <w:rPr>
          <w:rFonts w:asciiTheme="minorHAnsi" w:hAnsiTheme="minorHAnsi"/>
        </w:rPr>
      </w:pPr>
    </w:p>
    <w:p w:rsidR="00F4399D" w:rsidRPr="00C22706" w:rsidRDefault="005742C1" w:rsidP="00F4399D">
      <w:pPr>
        <w:jc w:val="both"/>
        <w:rPr>
          <w:rFonts w:ascii="Arial" w:hAnsi="Arial" w:cs="Arial"/>
          <w:bCs/>
          <w:kern w:val="36"/>
        </w:rPr>
      </w:pPr>
      <w:r w:rsidRPr="00C22706">
        <w:rPr>
          <w:rFonts w:asciiTheme="minorHAnsi" w:hAnsiTheme="minorHAnsi"/>
        </w:rPr>
        <w:lastRenderedPageBreak/>
        <w:t>Další informace vyplní držitel</w:t>
      </w:r>
      <w:r w:rsidR="00466FCA" w:rsidRPr="00C22706">
        <w:rPr>
          <w:rFonts w:asciiTheme="minorHAnsi" w:hAnsiTheme="minorHAnsi"/>
        </w:rPr>
        <w:t xml:space="preserve"> nebo </w:t>
      </w:r>
      <w:r w:rsidRPr="00C22706">
        <w:rPr>
          <w:rFonts w:asciiTheme="minorHAnsi" w:hAnsiTheme="minorHAnsi"/>
        </w:rPr>
        <w:t>zákonný zástupce držitele Průkazu a opatří ji aktuální fotografií obvyklých průkazkových rozměrů.</w:t>
      </w:r>
      <w:r w:rsidR="00466FCA" w:rsidRPr="00C22706">
        <w:rPr>
          <w:rFonts w:asciiTheme="minorHAnsi" w:hAnsiTheme="minorHAnsi"/>
        </w:rPr>
        <w:t xml:space="preserve"> Držitel Průkazu nebo jeho zákonný zástupce může Průkaz opatřit též individuálním QR kódem se specifickými informacemi pro komunikaci s jeho držitelem. Postup pro zhotovení takového QR kódu je dostupný na internetových stránkách Ministerstva zdravotnictví ČR</w:t>
      </w:r>
      <w:r w:rsidR="00F4399D" w:rsidRPr="00C22706">
        <w:rPr>
          <w:rFonts w:asciiTheme="minorHAnsi" w:hAnsiTheme="minorHAnsi"/>
        </w:rPr>
        <w:t xml:space="preserve"> na adrese </w:t>
      </w:r>
      <w:hyperlink r:id="rId6" w:history="1">
        <w:r w:rsidR="00F4399D" w:rsidRPr="00C22706">
          <w:rPr>
            <w:rStyle w:val="Hypertextovodkaz"/>
          </w:rPr>
          <w:t>http://www.mzcr.cz/Odbornik/obsah/autismus_3707_3.html</w:t>
        </w:r>
      </w:hyperlink>
      <w:r w:rsidR="00F4399D" w:rsidRPr="00C22706">
        <w:t xml:space="preserve">. </w:t>
      </w:r>
    </w:p>
    <w:p w:rsidR="005742C1" w:rsidRPr="00C22706" w:rsidRDefault="005742C1" w:rsidP="00EC27A3">
      <w:pPr>
        <w:jc w:val="both"/>
        <w:rPr>
          <w:rFonts w:ascii="Arial" w:hAnsi="Arial" w:cs="Arial"/>
          <w:bCs/>
          <w:kern w:val="36"/>
        </w:rPr>
      </w:pPr>
    </w:p>
    <w:p w:rsidR="008D5FD0" w:rsidRPr="00C22706" w:rsidRDefault="008D5FD0" w:rsidP="00EC27A3">
      <w:pPr>
        <w:jc w:val="both"/>
        <w:rPr>
          <w:rFonts w:asciiTheme="minorHAnsi" w:hAnsiTheme="minorHAnsi" w:cs="Arial"/>
          <w:b/>
          <w:bCs/>
          <w:kern w:val="36"/>
        </w:rPr>
      </w:pPr>
      <w:r w:rsidRPr="00C22706">
        <w:rPr>
          <w:rFonts w:asciiTheme="minorHAnsi" w:hAnsiTheme="minorHAnsi" w:cs="Arial"/>
          <w:b/>
          <w:bCs/>
          <w:kern w:val="36"/>
        </w:rPr>
        <w:t xml:space="preserve">Distribuce </w:t>
      </w:r>
      <w:r w:rsidR="00F4399D" w:rsidRPr="00C22706">
        <w:rPr>
          <w:rFonts w:asciiTheme="minorHAnsi" w:hAnsiTheme="minorHAnsi" w:cs="Arial"/>
          <w:b/>
          <w:bCs/>
          <w:kern w:val="36"/>
        </w:rPr>
        <w:t>P</w:t>
      </w:r>
      <w:r w:rsidRPr="00C22706">
        <w:rPr>
          <w:rFonts w:asciiTheme="minorHAnsi" w:hAnsiTheme="minorHAnsi" w:cs="Arial"/>
          <w:b/>
          <w:bCs/>
          <w:kern w:val="36"/>
        </w:rPr>
        <w:t xml:space="preserve">růkazů </w:t>
      </w:r>
      <w:r w:rsidR="00F4399D" w:rsidRPr="00C22706">
        <w:rPr>
          <w:rFonts w:asciiTheme="minorHAnsi" w:hAnsiTheme="minorHAnsi" w:cs="Arial"/>
          <w:b/>
          <w:bCs/>
          <w:kern w:val="36"/>
        </w:rPr>
        <w:t xml:space="preserve">osoby s </w:t>
      </w:r>
      <w:r w:rsidRPr="00C22706">
        <w:rPr>
          <w:rFonts w:asciiTheme="minorHAnsi" w:hAnsiTheme="minorHAnsi" w:cs="Arial"/>
          <w:b/>
          <w:bCs/>
          <w:kern w:val="36"/>
        </w:rPr>
        <w:t>PAS</w:t>
      </w:r>
    </w:p>
    <w:p w:rsidR="008D5FD0" w:rsidRPr="00C22706" w:rsidRDefault="008D5FD0" w:rsidP="00EC27A3">
      <w:pPr>
        <w:jc w:val="both"/>
        <w:rPr>
          <w:rFonts w:asciiTheme="minorHAnsi" w:hAnsiTheme="minorHAnsi" w:cs="Arial"/>
          <w:bCs/>
          <w:kern w:val="36"/>
        </w:rPr>
      </w:pPr>
    </w:p>
    <w:p w:rsidR="00E340DC" w:rsidRPr="00C22706" w:rsidRDefault="008D5FD0" w:rsidP="00EC27A3">
      <w:pPr>
        <w:jc w:val="both"/>
        <w:rPr>
          <w:rFonts w:ascii="Arial" w:hAnsi="Arial" w:cs="Arial"/>
          <w:bCs/>
          <w:kern w:val="36"/>
        </w:rPr>
      </w:pPr>
      <w:r w:rsidRPr="00C22706">
        <w:rPr>
          <w:rFonts w:asciiTheme="minorHAnsi" w:hAnsiTheme="minorHAnsi" w:cs="Arial"/>
          <w:bCs/>
          <w:kern w:val="36"/>
        </w:rPr>
        <w:t xml:space="preserve">Průkazy </w:t>
      </w:r>
      <w:r w:rsidR="00466FCA" w:rsidRPr="00C22706">
        <w:rPr>
          <w:rFonts w:asciiTheme="minorHAnsi" w:hAnsiTheme="minorHAnsi" w:cs="Arial"/>
          <w:bCs/>
          <w:kern w:val="36"/>
        </w:rPr>
        <w:t>jsou</w:t>
      </w:r>
      <w:r w:rsidRPr="00C22706">
        <w:rPr>
          <w:rFonts w:asciiTheme="minorHAnsi" w:hAnsiTheme="minorHAnsi" w:cs="Arial"/>
          <w:bCs/>
          <w:kern w:val="36"/>
        </w:rPr>
        <w:t xml:space="preserve"> </w:t>
      </w:r>
      <w:r w:rsidR="001124B9" w:rsidRPr="00C22706">
        <w:rPr>
          <w:rFonts w:asciiTheme="minorHAnsi" w:hAnsiTheme="minorHAnsi" w:cs="Arial"/>
          <w:bCs/>
          <w:kern w:val="36"/>
        </w:rPr>
        <w:t xml:space="preserve">v první vlně </w:t>
      </w:r>
      <w:r w:rsidRPr="00C22706">
        <w:rPr>
          <w:rFonts w:asciiTheme="minorHAnsi" w:hAnsiTheme="minorHAnsi" w:cs="Arial"/>
          <w:bCs/>
          <w:kern w:val="36"/>
        </w:rPr>
        <w:t xml:space="preserve">distribuovány v podobě přílohy k časopisu </w:t>
      </w:r>
      <w:r w:rsidR="00B3633F" w:rsidRPr="00C22706">
        <w:rPr>
          <w:rFonts w:asciiTheme="minorHAnsi" w:hAnsiTheme="minorHAnsi"/>
        </w:rPr>
        <w:t xml:space="preserve">VOX PEDIATRIAE, </w:t>
      </w:r>
      <w:r w:rsidR="00B3633F" w:rsidRPr="00C22706">
        <w:rPr>
          <w:rFonts w:asciiTheme="minorHAnsi" w:hAnsiTheme="minorHAnsi" w:cs="Arial"/>
          <w:bCs/>
          <w:kern w:val="36"/>
        </w:rPr>
        <w:t xml:space="preserve">časopisu Sdružení praktických lékařů pro děti a dorost a Odborné společnosti praktických dětských lékařů ČLS JEP, a dále časopisu </w:t>
      </w:r>
      <w:proofErr w:type="spellStart"/>
      <w:r w:rsidR="00B01E34" w:rsidRPr="00C22706">
        <w:rPr>
          <w:rFonts w:asciiTheme="minorHAnsi" w:hAnsiTheme="minorHAnsi" w:cs="Arial"/>
          <w:bCs/>
          <w:kern w:val="36"/>
        </w:rPr>
        <w:t>Practicus</w:t>
      </w:r>
      <w:proofErr w:type="spellEnd"/>
      <w:r w:rsidR="00EA0C74" w:rsidRPr="00C22706">
        <w:rPr>
          <w:rFonts w:asciiTheme="minorHAnsi" w:hAnsiTheme="minorHAnsi"/>
        </w:rPr>
        <w:t xml:space="preserve"> vydávaný Společností praktického lékařství ČLS JEP</w:t>
      </w:r>
      <w:r w:rsidRPr="00C22706">
        <w:rPr>
          <w:rFonts w:asciiTheme="minorHAnsi" w:hAnsiTheme="minorHAnsi"/>
        </w:rPr>
        <w:t xml:space="preserve">. </w:t>
      </w:r>
      <w:r w:rsidR="00EA0C74" w:rsidRPr="00C22706">
        <w:rPr>
          <w:rFonts w:asciiTheme="minorHAnsi" w:hAnsiTheme="minorHAnsi"/>
        </w:rPr>
        <w:t xml:space="preserve"> V případě potřeby více Průkazů kontaktujte prosím přímo Ministerstvo zdravotnictví, Oddělení podpory práv pacientů na adrese </w:t>
      </w:r>
      <w:hyperlink r:id="rId7" w:history="1">
        <w:r w:rsidR="00EA0C74" w:rsidRPr="00C22706">
          <w:rPr>
            <w:rStyle w:val="Hypertextovodkaz"/>
            <w:rFonts w:asciiTheme="minorHAnsi" w:hAnsiTheme="minorHAnsi"/>
            <w:sz w:val="22"/>
            <w:szCs w:val="22"/>
          </w:rPr>
          <w:t>opp</w:t>
        </w:r>
        <w:r w:rsidR="00EA0C74" w:rsidRPr="00C22706">
          <w:rPr>
            <w:rStyle w:val="Hypertextovodkaz"/>
            <w:rFonts w:asciiTheme="minorHAnsi" w:hAnsiTheme="minorHAnsi" w:cs="Arial"/>
            <w:sz w:val="22"/>
            <w:szCs w:val="22"/>
          </w:rPr>
          <w:t>@mzcr.cz</w:t>
        </w:r>
      </w:hyperlink>
      <w:r w:rsidR="00EA0C74" w:rsidRPr="00C22706">
        <w:rPr>
          <w:rFonts w:asciiTheme="minorHAnsi" w:hAnsiTheme="minorHAnsi" w:cs="Arial"/>
          <w:sz w:val="22"/>
          <w:szCs w:val="22"/>
        </w:rPr>
        <w:t>.</w:t>
      </w:r>
      <w:r w:rsidR="00EA0C74" w:rsidRPr="00C22706">
        <w:rPr>
          <w:rFonts w:ascii="Arial" w:hAnsi="Arial" w:cs="Arial"/>
        </w:rPr>
        <w:t xml:space="preserve"> </w:t>
      </w:r>
    </w:p>
    <w:p w:rsidR="00E340DC" w:rsidRDefault="00E340DC" w:rsidP="00EC27A3">
      <w:pPr>
        <w:jc w:val="both"/>
        <w:rPr>
          <w:rFonts w:asciiTheme="minorHAnsi" w:hAnsiTheme="minorHAnsi"/>
        </w:rPr>
      </w:pPr>
    </w:p>
    <w:p w:rsidR="00F50246" w:rsidRPr="00C22706" w:rsidRDefault="00F50246" w:rsidP="00EC27A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Průkazy mohou lékaři dále obdržet od krajských úřadů a dále od zdravotních pojišťoven na základě využití signálního kódu. Seznam krajských úřadů, kde je možné průkazy obdržet, a více informací o možnosti využití signálního kódu pojišťoven naleznete na internetových stránkách Ministerstva zdravotnictví ČR </w:t>
      </w:r>
      <w:hyperlink r:id="rId8" w:history="1">
        <w:r w:rsidRPr="007E3883">
          <w:rPr>
            <w:rStyle w:val="Hypertextovodkaz"/>
            <w:rFonts w:asciiTheme="minorHAnsi" w:hAnsiTheme="minorHAnsi"/>
          </w:rPr>
          <w:t>www.mzcr.cz</w:t>
        </w:r>
      </w:hyperlink>
      <w:r>
        <w:rPr>
          <w:rFonts w:asciiTheme="minorHAnsi" w:hAnsiTheme="minorHAnsi"/>
        </w:rPr>
        <w:t xml:space="preserve">. </w:t>
      </w:r>
    </w:p>
    <w:p w:rsidR="0003440E" w:rsidRPr="00EC27A3" w:rsidRDefault="0003440E" w:rsidP="00EC27A3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DA2BB4" w:rsidRPr="00EC27A3" w:rsidRDefault="00DA2BB4" w:rsidP="00EC27A3">
      <w:pPr>
        <w:jc w:val="both"/>
        <w:rPr>
          <w:rFonts w:asciiTheme="minorHAnsi" w:hAnsiTheme="minorHAnsi"/>
        </w:rPr>
      </w:pPr>
    </w:p>
    <w:sectPr w:rsidR="00DA2BB4" w:rsidRPr="00EC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347D3"/>
    <w:multiLevelType w:val="hybridMultilevel"/>
    <w:tmpl w:val="3800B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ýma, Svatopluk">
    <w15:presenceInfo w15:providerId="AD" w15:userId="S-1-5-21-2032298464-1334191482-914644375-55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DC"/>
    <w:rsid w:val="0003440E"/>
    <w:rsid w:val="000C7F6E"/>
    <w:rsid w:val="001124B9"/>
    <w:rsid w:val="00142263"/>
    <w:rsid w:val="00144A25"/>
    <w:rsid w:val="001F5857"/>
    <w:rsid w:val="00295A6B"/>
    <w:rsid w:val="002D30BC"/>
    <w:rsid w:val="00397959"/>
    <w:rsid w:val="00425462"/>
    <w:rsid w:val="004650B7"/>
    <w:rsid w:val="00466FCA"/>
    <w:rsid w:val="005742C1"/>
    <w:rsid w:val="005B0A33"/>
    <w:rsid w:val="005F111C"/>
    <w:rsid w:val="00730FB8"/>
    <w:rsid w:val="00747007"/>
    <w:rsid w:val="00770280"/>
    <w:rsid w:val="007A153E"/>
    <w:rsid w:val="008A3927"/>
    <w:rsid w:val="008D49F6"/>
    <w:rsid w:val="008D5FD0"/>
    <w:rsid w:val="00A4293B"/>
    <w:rsid w:val="00AD03C1"/>
    <w:rsid w:val="00AE74D0"/>
    <w:rsid w:val="00B01E34"/>
    <w:rsid w:val="00B3633F"/>
    <w:rsid w:val="00C22706"/>
    <w:rsid w:val="00CB2CAE"/>
    <w:rsid w:val="00CC42BD"/>
    <w:rsid w:val="00D00890"/>
    <w:rsid w:val="00D75827"/>
    <w:rsid w:val="00DA2BB4"/>
    <w:rsid w:val="00DC7732"/>
    <w:rsid w:val="00E340DC"/>
    <w:rsid w:val="00E95151"/>
    <w:rsid w:val="00EA0C74"/>
    <w:rsid w:val="00EC27A3"/>
    <w:rsid w:val="00F4399D"/>
    <w:rsid w:val="00F50246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742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EA0C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0C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A0C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F4399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47007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742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EA0C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A0C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A0C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F4399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4700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cr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p@mz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cr.cz/Odbornik/obsah/autismus_3707_3.htm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479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Prymula Roman prof. MUDr. CSc. Ph.D.</dc:creator>
  <cp:lastModifiedBy>Hlaváčová Jana</cp:lastModifiedBy>
  <cp:revision>3</cp:revision>
  <cp:lastPrinted>2019-04-25T05:36:00Z</cp:lastPrinted>
  <dcterms:created xsi:type="dcterms:W3CDTF">2019-06-05T10:43:00Z</dcterms:created>
  <dcterms:modified xsi:type="dcterms:W3CDTF">2019-06-05T10:50:00Z</dcterms:modified>
</cp:coreProperties>
</file>