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DABF8" w14:textId="232069F2" w:rsidR="00235A72" w:rsidRPr="00316FA7" w:rsidRDefault="00316FA7" w:rsidP="00316FA7">
      <w:pPr>
        <w:spacing w:after="0"/>
        <w:jc w:val="center"/>
        <w:rPr>
          <w:rFonts w:ascii="Open Sans" w:hAnsi="Open Sans" w:cs="Open Sans"/>
          <w:b/>
          <w:iCs/>
          <w:sz w:val="44"/>
          <w:szCs w:val="44"/>
          <w:lang w:val="de-DE"/>
        </w:rPr>
      </w:pPr>
      <w:r w:rsidRPr="00316FA7">
        <w:rPr>
          <w:rFonts w:ascii="Open Sans" w:hAnsi="Open Sans" w:cs="Open Sans"/>
          <w:b/>
          <w:iCs/>
          <w:sz w:val="44"/>
          <w:szCs w:val="44"/>
          <w:lang w:val="de-DE"/>
        </w:rPr>
        <w:t>Program</w:t>
      </w:r>
    </w:p>
    <w:p w14:paraId="57C1337C" w14:textId="4257D007" w:rsidR="00AB0C1F" w:rsidRPr="00316FA7" w:rsidRDefault="00C1586B" w:rsidP="00316FA7">
      <w:pPr>
        <w:spacing w:after="0"/>
        <w:jc w:val="center"/>
        <w:rPr>
          <w:rFonts w:ascii="Open Sans" w:hAnsi="Open Sans" w:cs="Open Sans"/>
          <w:b/>
          <w:iCs/>
          <w:sz w:val="44"/>
          <w:szCs w:val="44"/>
          <w:lang w:val="de-DE"/>
        </w:rPr>
      </w:pPr>
      <w:r w:rsidRPr="00316FA7">
        <w:rPr>
          <w:rFonts w:ascii="Open Sans" w:hAnsi="Open Sans" w:cs="Open Sans"/>
          <w:b/>
          <w:iCs/>
          <w:sz w:val="44"/>
          <w:szCs w:val="44"/>
          <w:lang w:val="de-DE"/>
        </w:rPr>
        <w:t>Inte</w:t>
      </w:r>
      <w:r w:rsidR="00106874" w:rsidRPr="00316FA7">
        <w:rPr>
          <w:rFonts w:ascii="Open Sans" w:hAnsi="Open Sans" w:cs="Open Sans"/>
          <w:b/>
          <w:iCs/>
          <w:sz w:val="44"/>
          <w:szCs w:val="44"/>
          <w:lang w:val="de-DE"/>
        </w:rPr>
        <w:t>rreg</w:t>
      </w:r>
      <w:r w:rsidRPr="00316FA7">
        <w:rPr>
          <w:rFonts w:ascii="Open Sans" w:hAnsi="Open Sans" w:cs="Open Sans"/>
          <w:b/>
          <w:iCs/>
          <w:sz w:val="44"/>
          <w:szCs w:val="44"/>
          <w:lang w:val="de-DE"/>
        </w:rPr>
        <w:t xml:space="preserve"> </w:t>
      </w:r>
      <w:r w:rsidR="00316FA7">
        <w:rPr>
          <w:rFonts w:ascii="Open Sans" w:hAnsi="Open Sans" w:cs="Open Sans"/>
          <w:b/>
          <w:iCs/>
          <w:sz w:val="44"/>
          <w:szCs w:val="44"/>
          <w:lang w:val="de-DE"/>
        </w:rPr>
        <w:t>Danube Region</w:t>
      </w:r>
    </w:p>
    <w:p w14:paraId="531F3E75" w14:textId="623B34E0" w:rsidR="00FE7D4F" w:rsidRPr="00316FA7" w:rsidRDefault="00FE7D4F" w:rsidP="00316FA7">
      <w:pPr>
        <w:spacing w:after="0"/>
        <w:jc w:val="center"/>
        <w:rPr>
          <w:rFonts w:ascii="Open Sans" w:hAnsi="Open Sans" w:cs="Open Sans"/>
          <w:b/>
          <w:iCs/>
          <w:sz w:val="28"/>
          <w:szCs w:val="28"/>
          <w:lang w:val="de-DE"/>
        </w:rPr>
      </w:pPr>
      <w:r w:rsidRPr="00316FA7">
        <w:rPr>
          <w:rFonts w:ascii="Open Sans" w:hAnsi="Open Sans" w:cs="Open Sans"/>
          <w:b/>
          <w:iCs/>
          <w:sz w:val="28"/>
          <w:szCs w:val="28"/>
          <w:lang w:val="de-DE"/>
        </w:rPr>
        <w:t>I</w:t>
      </w:r>
      <w:r w:rsidR="001C41E3" w:rsidRPr="00316FA7">
        <w:rPr>
          <w:rFonts w:ascii="Open Sans" w:hAnsi="Open Sans" w:cs="Open Sans"/>
          <w:b/>
          <w:iCs/>
          <w:sz w:val="28"/>
          <w:szCs w:val="28"/>
          <w:lang w:val="de-DE"/>
        </w:rPr>
        <w:t xml:space="preserve">nformační </w:t>
      </w:r>
      <w:r w:rsidR="00B1658A" w:rsidRPr="00316FA7">
        <w:rPr>
          <w:rFonts w:ascii="Open Sans" w:hAnsi="Open Sans" w:cs="Open Sans"/>
          <w:b/>
          <w:iCs/>
          <w:sz w:val="28"/>
          <w:szCs w:val="28"/>
          <w:lang w:val="de-DE"/>
        </w:rPr>
        <w:t>seminář</w:t>
      </w:r>
    </w:p>
    <w:p w14:paraId="70ABF6CD" w14:textId="77777777" w:rsidR="00FE7D4F" w:rsidRPr="00316FA7" w:rsidRDefault="00FE7D4F" w:rsidP="00316FA7">
      <w:pPr>
        <w:spacing w:after="0"/>
        <w:jc w:val="center"/>
        <w:rPr>
          <w:rFonts w:ascii="Open Sans" w:hAnsi="Open Sans" w:cs="Open Sans"/>
          <w:b/>
          <w:i/>
          <w:iCs/>
          <w:lang w:val="de-DE"/>
        </w:rPr>
      </w:pPr>
    </w:p>
    <w:p w14:paraId="102810AF" w14:textId="49F6F91E" w:rsidR="00FE7D4F" w:rsidRPr="00316FA7" w:rsidRDefault="00AB0C1F" w:rsidP="00316FA7">
      <w:pPr>
        <w:spacing w:after="0"/>
        <w:ind w:left="3540" w:firstLine="708"/>
        <w:rPr>
          <w:rFonts w:ascii="Open Sans" w:hAnsi="Open Sans" w:cs="Open Sans"/>
          <w:i/>
          <w:iCs/>
          <w:lang w:val="de-DE"/>
        </w:rPr>
      </w:pPr>
      <w:r w:rsidRPr="00316FA7">
        <w:rPr>
          <w:rFonts w:ascii="Open Sans" w:hAnsi="Open Sans" w:cs="Open Sans"/>
          <w:i/>
          <w:iCs/>
          <w:lang w:val="de-DE"/>
        </w:rPr>
        <w:t>1</w:t>
      </w:r>
      <w:r w:rsidR="00316FA7">
        <w:rPr>
          <w:rFonts w:ascii="Open Sans" w:hAnsi="Open Sans" w:cs="Open Sans"/>
          <w:i/>
          <w:iCs/>
          <w:lang w:val="de-DE"/>
        </w:rPr>
        <w:t>0</w:t>
      </w:r>
      <w:r w:rsidR="001C41E3" w:rsidRPr="00316FA7">
        <w:rPr>
          <w:rFonts w:ascii="Open Sans" w:hAnsi="Open Sans" w:cs="Open Sans"/>
          <w:i/>
          <w:iCs/>
          <w:lang w:val="de-DE"/>
        </w:rPr>
        <w:t>.</w:t>
      </w:r>
      <w:r w:rsidR="00316FA7">
        <w:rPr>
          <w:rFonts w:ascii="Open Sans" w:hAnsi="Open Sans" w:cs="Open Sans"/>
          <w:i/>
          <w:iCs/>
          <w:lang w:val="de-DE"/>
        </w:rPr>
        <w:t xml:space="preserve"> listopadu</w:t>
      </w:r>
      <w:r w:rsidR="001C41E3" w:rsidRPr="00316FA7">
        <w:rPr>
          <w:rFonts w:ascii="Open Sans" w:hAnsi="Open Sans" w:cs="Open Sans"/>
          <w:i/>
          <w:iCs/>
          <w:lang w:val="de-DE"/>
        </w:rPr>
        <w:t xml:space="preserve"> </w:t>
      </w:r>
      <w:r w:rsidR="00FE7D4F" w:rsidRPr="00316FA7">
        <w:rPr>
          <w:rFonts w:ascii="Open Sans" w:hAnsi="Open Sans" w:cs="Open Sans"/>
          <w:i/>
          <w:iCs/>
          <w:lang w:val="de-DE"/>
        </w:rPr>
        <w:t xml:space="preserve"> 202</w:t>
      </w:r>
      <w:r w:rsidR="003C4DC6" w:rsidRPr="00316FA7">
        <w:rPr>
          <w:rFonts w:ascii="Open Sans" w:hAnsi="Open Sans" w:cs="Open Sans"/>
          <w:i/>
          <w:iCs/>
          <w:lang w:val="de-DE"/>
        </w:rPr>
        <w:t>3</w:t>
      </w:r>
    </w:p>
    <w:p w14:paraId="6C14C6F0" w14:textId="27FBB8AF" w:rsidR="00FE7D4F" w:rsidRDefault="003C4DC6" w:rsidP="00316FA7">
      <w:pPr>
        <w:spacing w:after="0"/>
        <w:jc w:val="center"/>
        <w:rPr>
          <w:rFonts w:ascii="Open Sans" w:hAnsi="Open Sans" w:cs="Open Sans"/>
          <w:i/>
          <w:iCs/>
          <w:lang w:val="de-DE"/>
        </w:rPr>
      </w:pPr>
      <w:r w:rsidRPr="00981C6E">
        <w:rPr>
          <w:rFonts w:ascii="Open Sans" w:hAnsi="Open Sans" w:cs="Open Sans"/>
          <w:i/>
          <w:iCs/>
          <w:lang w:val="de-DE"/>
        </w:rPr>
        <w:t>Akademie veřejného investování</w:t>
      </w:r>
      <w:r w:rsidR="00A17C4C" w:rsidRPr="00981C6E">
        <w:rPr>
          <w:rFonts w:ascii="Open Sans" w:hAnsi="Open Sans" w:cs="Open Sans"/>
          <w:i/>
          <w:iCs/>
          <w:lang w:val="de-DE"/>
        </w:rPr>
        <w:t>,</w:t>
      </w:r>
      <w:r w:rsidRPr="00981C6E">
        <w:rPr>
          <w:rFonts w:ascii="Open Sans" w:hAnsi="Open Sans" w:cs="Open Sans"/>
          <w:i/>
          <w:iCs/>
          <w:lang w:val="de-DE"/>
        </w:rPr>
        <w:t xml:space="preserve"> Pařížská 4, 110 00</w:t>
      </w:r>
      <w:r w:rsidR="00FE7D4F" w:rsidRPr="00981C6E">
        <w:rPr>
          <w:rFonts w:ascii="Open Sans" w:hAnsi="Open Sans" w:cs="Open Sans"/>
          <w:i/>
          <w:iCs/>
          <w:lang w:val="de-DE"/>
        </w:rPr>
        <w:t xml:space="preserve"> </w:t>
      </w:r>
      <w:r w:rsidRPr="00981C6E">
        <w:rPr>
          <w:rFonts w:ascii="Open Sans" w:hAnsi="Open Sans" w:cs="Open Sans"/>
          <w:i/>
          <w:iCs/>
          <w:lang w:val="de-DE"/>
        </w:rPr>
        <w:t>Praha</w:t>
      </w:r>
    </w:p>
    <w:p w14:paraId="7EE8EC9C" w14:textId="4E206562" w:rsidR="006B264E" w:rsidRPr="00981C6E" w:rsidRDefault="006B264E" w:rsidP="00316FA7">
      <w:pPr>
        <w:spacing w:after="0"/>
        <w:jc w:val="center"/>
        <w:rPr>
          <w:rFonts w:ascii="Open Sans" w:hAnsi="Open Sans" w:cs="Open Sans"/>
          <w:i/>
          <w:iCs/>
          <w:lang w:val="bg-BG"/>
        </w:rPr>
      </w:pPr>
      <w:r>
        <w:rPr>
          <w:rFonts w:ascii="Open Sans" w:hAnsi="Open Sans" w:cs="Open Sans"/>
          <w:i/>
          <w:iCs/>
          <w:lang w:val="de-DE"/>
        </w:rPr>
        <w:t>Ministerstvo pro místní rozvoj</w:t>
      </w:r>
    </w:p>
    <w:p w14:paraId="7420DC52" w14:textId="77777777" w:rsidR="00FE7D4F" w:rsidRPr="00FE7D4F" w:rsidRDefault="00FE7D4F" w:rsidP="00316FA7">
      <w:pPr>
        <w:spacing w:after="0"/>
        <w:jc w:val="center"/>
        <w:rPr>
          <w:rFonts w:ascii="Open Sans" w:hAnsi="Open Sans" w:cs="Open Sans"/>
          <w:i/>
          <w:iCs/>
          <w:lang w:val="bg-BG"/>
        </w:rPr>
      </w:pPr>
    </w:p>
    <w:p w14:paraId="647E4AAB" w14:textId="14EACE23" w:rsidR="00705886" w:rsidRPr="00AB0C1F" w:rsidRDefault="0028256D" w:rsidP="00235A72">
      <w:pPr>
        <w:spacing w:after="0"/>
        <w:jc w:val="center"/>
        <w:rPr>
          <w:rFonts w:ascii="Open Sans" w:hAnsi="Open Sans" w:cs="Open Sans"/>
          <w:b/>
          <w:iCs/>
          <w:sz w:val="28"/>
          <w:szCs w:val="28"/>
          <w:lang w:val="de-LI"/>
        </w:rPr>
      </w:pPr>
      <w:r w:rsidRPr="00AB0C1F">
        <w:rPr>
          <w:rFonts w:ascii="Open Sans" w:hAnsi="Open Sans" w:cs="Open Sans"/>
          <w:b/>
          <w:iCs/>
          <w:sz w:val="28"/>
          <w:szCs w:val="28"/>
          <w:lang w:val="de-LI"/>
        </w:rPr>
        <w:t>Program</w:t>
      </w:r>
    </w:p>
    <w:tbl>
      <w:tblPr>
        <w:tblStyle w:val="Mkatabulky"/>
        <w:tblW w:w="0" w:type="auto"/>
        <w:tblInd w:w="363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4"/>
        <w:gridCol w:w="6337"/>
      </w:tblGrid>
      <w:tr w:rsidR="004A0708" w:rsidRPr="00AB30B8" w14:paraId="2D69D0CB" w14:textId="77777777" w:rsidTr="008D09B6">
        <w:trPr>
          <w:trHeight w:val="737"/>
        </w:trPr>
        <w:tc>
          <w:tcPr>
            <w:tcW w:w="2514" w:type="dxa"/>
            <w:tcBorders>
              <w:top w:val="single" w:sz="2" w:space="0" w:color="auto"/>
              <w:bottom w:val="single" w:sz="2" w:space="0" w:color="auto"/>
            </w:tcBorders>
          </w:tcPr>
          <w:p w14:paraId="18A63D9D" w14:textId="242EBEB2" w:rsidR="004A0708" w:rsidRPr="00235A72" w:rsidRDefault="00AB0C1F" w:rsidP="000851BF">
            <w:pPr>
              <w:spacing w:before="120"/>
              <w:jc w:val="left"/>
              <w:rPr>
                <w:rFonts w:ascii="Open Sans" w:hAnsi="Open Sans" w:cs="Open Sans"/>
                <w:b/>
                <w:color w:val="00A482"/>
                <w:lang w:val="en-US"/>
              </w:rPr>
            </w:pPr>
            <w:r>
              <w:rPr>
                <w:rFonts w:ascii="Open Sans" w:hAnsi="Open Sans" w:cs="Open Sans"/>
                <w:iCs/>
                <w:lang w:val="en-GB"/>
              </w:rPr>
              <w:t>10</w:t>
            </w:r>
            <w:r w:rsidR="004A0708" w:rsidRPr="00235A72">
              <w:rPr>
                <w:rFonts w:ascii="Open Sans" w:hAnsi="Open Sans" w:cs="Open Sans"/>
                <w:iCs/>
                <w:lang w:val="en-GB"/>
              </w:rPr>
              <w:t>:</w:t>
            </w:r>
            <w:r>
              <w:rPr>
                <w:rFonts w:ascii="Open Sans" w:hAnsi="Open Sans" w:cs="Open Sans"/>
                <w:iCs/>
                <w:lang w:val="en-GB"/>
              </w:rPr>
              <w:t>0</w:t>
            </w:r>
            <w:r w:rsidR="004A0708" w:rsidRPr="00235A72">
              <w:rPr>
                <w:rFonts w:ascii="Open Sans" w:hAnsi="Open Sans" w:cs="Open Sans"/>
                <w:iCs/>
                <w:lang w:val="en-GB"/>
              </w:rPr>
              <w:t>0</w:t>
            </w:r>
          </w:p>
        </w:tc>
        <w:tc>
          <w:tcPr>
            <w:tcW w:w="6337" w:type="dxa"/>
            <w:tcBorders>
              <w:top w:val="single" w:sz="2" w:space="0" w:color="auto"/>
              <w:bottom w:val="single" w:sz="2" w:space="0" w:color="auto"/>
            </w:tcBorders>
          </w:tcPr>
          <w:p w14:paraId="3C96616A" w14:textId="190390BF" w:rsidR="004A0708" w:rsidRPr="00235A72" w:rsidRDefault="004A0708" w:rsidP="000851BF">
            <w:pPr>
              <w:spacing w:before="120"/>
              <w:jc w:val="left"/>
              <w:rPr>
                <w:rFonts w:ascii="Open Sans" w:hAnsi="Open Sans" w:cs="Open Sans"/>
                <w:b/>
                <w:bCs/>
                <w:color w:val="000000" w:themeColor="text1"/>
                <w:lang w:val="en-US"/>
              </w:rPr>
            </w:pPr>
            <w:r w:rsidRPr="00235A72">
              <w:rPr>
                <w:rFonts w:ascii="Open Sans" w:hAnsi="Open Sans" w:cs="Open Sans"/>
                <w:b/>
                <w:bCs/>
                <w:color w:val="000000" w:themeColor="text1"/>
                <w:lang w:val="en-US"/>
              </w:rPr>
              <w:t xml:space="preserve">Úvod a představení </w:t>
            </w:r>
          </w:p>
        </w:tc>
      </w:tr>
      <w:tr w:rsidR="004A0708" w:rsidRPr="00AB30B8" w14:paraId="6B737BEA" w14:textId="77777777" w:rsidTr="008D09B6">
        <w:trPr>
          <w:trHeight w:val="737"/>
        </w:trPr>
        <w:tc>
          <w:tcPr>
            <w:tcW w:w="2514" w:type="dxa"/>
            <w:tcBorders>
              <w:top w:val="single" w:sz="2" w:space="0" w:color="auto"/>
              <w:bottom w:val="single" w:sz="2" w:space="0" w:color="auto"/>
            </w:tcBorders>
          </w:tcPr>
          <w:p w14:paraId="4F7BBF8E" w14:textId="5DF04287" w:rsidR="004A0708" w:rsidRPr="00235A72" w:rsidRDefault="00AB0C1F" w:rsidP="000851BF">
            <w:pPr>
              <w:spacing w:before="120"/>
              <w:jc w:val="left"/>
              <w:rPr>
                <w:rFonts w:ascii="Open Sans" w:hAnsi="Open Sans" w:cs="Open Sans"/>
                <w:b/>
                <w:color w:val="94C01A"/>
                <w:lang w:val="en-US"/>
              </w:rPr>
            </w:pPr>
            <w:r>
              <w:rPr>
                <w:rFonts w:ascii="Open Sans" w:hAnsi="Open Sans" w:cs="Open Sans"/>
                <w:iCs/>
              </w:rPr>
              <w:t>10</w:t>
            </w:r>
            <w:r w:rsidR="004A0708" w:rsidRPr="00235A72">
              <w:rPr>
                <w:rFonts w:ascii="Open Sans" w:hAnsi="Open Sans" w:cs="Open Sans"/>
                <w:iCs/>
              </w:rPr>
              <w:t>:</w:t>
            </w:r>
            <w:r>
              <w:rPr>
                <w:rFonts w:ascii="Open Sans" w:hAnsi="Open Sans" w:cs="Open Sans"/>
                <w:iCs/>
              </w:rPr>
              <w:t>1</w:t>
            </w:r>
            <w:r w:rsidR="00C1586B" w:rsidRPr="00235A72">
              <w:rPr>
                <w:rFonts w:ascii="Open Sans" w:hAnsi="Open Sans" w:cs="Open Sans"/>
                <w:iCs/>
              </w:rPr>
              <w:t>0</w:t>
            </w:r>
          </w:p>
        </w:tc>
        <w:tc>
          <w:tcPr>
            <w:tcW w:w="6337" w:type="dxa"/>
            <w:tcBorders>
              <w:top w:val="single" w:sz="2" w:space="0" w:color="auto"/>
              <w:bottom w:val="single" w:sz="2" w:space="0" w:color="auto"/>
            </w:tcBorders>
          </w:tcPr>
          <w:p w14:paraId="026F54A0" w14:textId="77777777" w:rsidR="00C54FBA" w:rsidRDefault="00C54FBA" w:rsidP="00C54FBA">
            <w:pPr>
              <w:spacing w:line="276" w:lineRule="auto"/>
              <w:jc w:val="left"/>
              <w:rPr>
                <w:rFonts w:ascii="Open Sans" w:hAnsi="Open Sans" w:cs="Open Sans"/>
                <w:b/>
                <w:iCs/>
              </w:rPr>
            </w:pPr>
            <w:r>
              <w:rPr>
                <w:rFonts w:ascii="Open Sans" w:hAnsi="Open Sans" w:cs="Open Sans"/>
                <w:b/>
                <w:iCs/>
              </w:rPr>
              <w:t>Stav realizace programu v ČR</w:t>
            </w:r>
          </w:p>
          <w:p w14:paraId="7685E5AF" w14:textId="441D2C92" w:rsidR="00AB0C1F" w:rsidRDefault="00C54FBA" w:rsidP="00AB0C1F">
            <w:pPr>
              <w:numPr>
                <w:ilvl w:val="0"/>
                <w:numId w:val="20"/>
              </w:numPr>
              <w:spacing w:line="276" w:lineRule="auto"/>
              <w:ind w:left="714" w:hanging="357"/>
              <w:jc w:val="left"/>
              <w:rPr>
                <w:rFonts w:ascii="Open Sans" w:hAnsi="Open Sans" w:cs="Open Sans"/>
                <w:iCs/>
              </w:rPr>
            </w:pPr>
            <w:r>
              <w:rPr>
                <w:rFonts w:ascii="Open Sans" w:hAnsi="Open Sans" w:cs="Open Sans"/>
                <w:iCs/>
              </w:rPr>
              <w:t>Statistika</w:t>
            </w:r>
          </w:p>
          <w:p w14:paraId="5970932F" w14:textId="5517871F" w:rsidR="00AB0C1F" w:rsidRPr="007634FD" w:rsidRDefault="00C54FBA" w:rsidP="007634FD">
            <w:pPr>
              <w:numPr>
                <w:ilvl w:val="0"/>
                <w:numId w:val="20"/>
              </w:numPr>
              <w:spacing w:line="276" w:lineRule="auto"/>
              <w:ind w:left="714" w:hanging="357"/>
              <w:jc w:val="left"/>
              <w:rPr>
                <w:rFonts w:ascii="Open Sans" w:hAnsi="Open Sans" w:cs="Open Sans"/>
                <w:iCs/>
              </w:rPr>
            </w:pPr>
            <w:r>
              <w:rPr>
                <w:rFonts w:ascii="Open Sans" w:hAnsi="Open Sans" w:cs="Open Sans"/>
                <w:iCs/>
              </w:rPr>
              <w:t>P</w:t>
            </w:r>
            <w:r w:rsidR="00AB0C1F">
              <w:rPr>
                <w:rFonts w:ascii="Open Sans" w:hAnsi="Open Sans" w:cs="Open Sans"/>
                <w:iCs/>
              </w:rPr>
              <w:t xml:space="preserve">říklady projektů </w:t>
            </w:r>
          </w:p>
        </w:tc>
      </w:tr>
      <w:tr w:rsidR="004A0708" w:rsidRPr="00AB30B8" w14:paraId="48BF34EE" w14:textId="77777777" w:rsidTr="008D09B6">
        <w:trPr>
          <w:trHeight w:val="737"/>
        </w:trPr>
        <w:tc>
          <w:tcPr>
            <w:tcW w:w="2514" w:type="dxa"/>
            <w:tcBorders>
              <w:top w:val="single" w:sz="2" w:space="0" w:color="auto"/>
              <w:bottom w:val="single" w:sz="2" w:space="0" w:color="auto"/>
            </w:tcBorders>
          </w:tcPr>
          <w:p w14:paraId="3C90EFE4" w14:textId="535E8ADA" w:rsidR="004A0708" w:rsidRPr="00235A72" w:rsidRDefault="00C54FBA" w:rsidP="0096268C">
            <w:pPr>
              <w:spacing w:before="120"/>
              <w:jc w:val="left"/>
              <w:rPr>
                <w:rFonts w:ascii="Open Sans" w:hAnsi="Open Sans" w:cs="Open Sans"/>
                <w:b/>
                <w:color w:val="004294"/>
                <w:lang w:val="en-US"/>
              </w:rPr>
            </w:pPr>
            <w:r>
              <w:rPr>
                <w:rFonts w:ascii="Open Sans" w:hAnsi="Open Sans" w:cs="Open Sans"/>
                <w:iCs/>
              </w:rPr>
              <w:t>10</w:t>
            </w:r>
            <w:r w:rsidR="004A0708" w:rsidRPr="00235A72">
              <w:rPr>
                <w:rFonts w:ascii="Open Sans" w:hAnsi="Open Sans" w:cs="Open Sans"/>
                <w:iCs/>
              </w:rPr>
              <w:t>:</w:t>
            </w:r>
            <w:r>
              <w:rPr>
                <w:rFonts w:ascii="Open Sans" w:hAnsi="Open Sans" w:cs="Open Sans"/>
                <w:iCs/>
              </w:rPr>
              <w:t>20</w:t>
            </w:r>
          </w:p>
        </w:tc>
        <w:tc>
          <w:tcPr>
            <w:tcW w:w="6337" w:type="dxa"/>
            <w:tcBorders>
              <w:top w:val="single" w:sz="2" w:space="0" w:color="auto"/>
              <w:bottom w:val="single" w:sz="2" w:space="0" w:color="auto"/>
            </w:tcBorders>
          </w:tcPr>
          <w:p w14:paraId="053CE408" w14:textId="60F4BAD8" w:rsidR="00AB0C1F" w:rsidRPr="00C54FBA" w:rsidRDefault="00C54FBA" w:rsidP="00AB0C1F">
            <w:pPr>
              <w:spacing w:before="120"/>
              <w:jc w:val="left"/>
              <w:rPr>
                <w:rFonts w:ascii="Open Sans" w:hAnsi="Open Sans" w:cs="Open Sans"/>
                <w:b/>
                <w:bCs/>
                <w:iCs/>
              </w:rPr>
            </w:pPr>
            <w:r w:rsidRPr="00C54FBA">
              <w:rPr>
                <w:rFonts w:ascii="Open Sans" w:hAnsi="Open Sans" w:cs="Open Sans"/>
                <w:b/>
                <w:bCs/>
                <w:iCs/>
              </w:rPr>
              <w:t>Základní charakteristika programu a 2. výzvy</w:t>
            </w:r>
          </w:p>
          <w:p w14:paraId="49A69591" w14:textId="3C8E3282" w:rsidR="00C54FBA" w:rsidRDefault="00C54FBA" w:rsidP="00C54FBA">
            <w:pPr>
              <w:pStyle w:val="Odstavecseseznamem"/>
              <w:numPr>
                <w:ilvl w:val="0"/>
                <w:numId w:val="20"/>
              </w:numPr>
              <w:spacing w:before="120"/>
              <w:jc w:val="left"/>
              <w:rPr>
                <w:rFonts w:ascii="Open Sans" w:hAnsi="Open Sans" w:cs="Open Sans"/>
                <w:iCs/>
              </w:rPr>
            </w:pPr>
            <w:r>
              <w:rPr>
                <w:rFonts w:ascii="Open Sans" w:hAnsi="Open Sans" w:cs="Open Sans"/>
                <w:iCs/>
              </w:rPr>
              <w:t>Nastavení programu</w:t>
            </w:r>
          </w:p>
          <w:p w14:paraId="1F4FD3B3" w14:textId="3EC7D7AF" w:rsidR="004A0708" w:rsidRPr="00C54FBA" w:rsidRDefault="00C54FBA" w:rsidP="00C54FBA">
            <w:pPr>
              <w:pStyle w:val="Odstavecseseznamem"/>
              <w:numPr>
                <w:ilvl w:val="0"/>
                <w:numId w:val="20"/>
              </w:numPr>
              <w:spacing w:before="120"/>
              <w:jc w:val="left"/>
              <w:rPr>
                <w:rFonts w:ascii="Open Sans" w:hAnsi="Open Sans" w:cs="Open Sans"/>
                <w:iCs/>
              </w:rPr>
            </w:pPr>
            <w:r>
              <w:rPr>
                <w:rFonts w:ascii="Open Sans" w:hAnsi="Open Sans" w:cs="Open Sans"/>
                <w:iCs/>
              </w:rPr>
              <w:t>Podmínky 2. výzvy</w:t>
            </w:r>
          </w:p>
        </w:tc>
      </w:tr>
      <w:tr w:rsidR="004A0708" w:rsidRPr="00AB30B8" w14:paraId="00B64EFB" w14:textId="77777777" w:rsidTr="008D09B6">
        <w:trPr>
          <w:trHeight w:val="737"/>
        </w:trPr>
        <w:tc>
          <w:tcPr>
            <w:tcW w:w="2514" w:type="dxa"/>
            <w:tcBorders>
              <w:top w:val="single" w:sz="2" w:space="0" w:color="auto"/>
              <w:bottom w:val="nil"/>
            </w:tcBorders>
          </w:tcPr>
          <w:p w14:paraId="486EE687" w14:textId="7218E575" w:rsidR="004A0708" w:rsidRPr="00235A72" w:rsidRDefault="004A0708" w:rsidP="00D82907">
            <w:pPr>
              <w:spacing w:before="120"/>
              <w:jc w:val="left"/>
              <w:rPr>
                <w:rFonts w:ascii="Open Sans" w:hAnsi="Open Sans" w:cs="Open Sans"/>
                <w:iCs/>
              </w:rPr>
            </w:pPr>
            <w:r w:rsidRPr="00235A72">
              <w:rPr>
                <w:rFonts w:ascii="Open Sans" w:hAnsi="Open Sans" w:cs="Open Sans"/>
                <w:iCs/>
              </w:rPr>
              <w:t>1</w:t>
            </w:r>
            <w:r w:rsidR="00C54FBA">
              <w:rPr>
                <w:rFonts w:ascii="Open Sans" w:hAnsi="Open Sans" w:cs="Open Sans"/>
                <w:iCs/>
              </w:rPr>
              <w:t>1</w:t>
            </w:r>
            <w:r w:rsidRPr="00235A72">
              <w:rPr>
                <w:rFonts w:ascii="Open Sans" w:hAnsi="Open Sans" w:cs="Open Sans"/>
                <w:iCs/>
              </w:rPr>
              <w:t>:</w:t>
            </w:r>
            <w:r w:rsidR="00C54FBA">
              <w:rPr>
                <w:rFonts w:ascii="Open Sans" w:hAnsi="Open Sans" w:cs="Open Sans"/>
                <w:iCs/>
              </w:rPr>
              <w:t>2</w:t>
            </w:r>
            <w:r w:rsidR="00AB0C1F">
              <w:rPr>
                <w:rFonts w:ascii="Open Sans" w:hAnsi="Open Sans" w:cs="Open Sans"/>
                <w:iCs/>
              </w:rPr>
              <w:t>0</w:t>
            </w:r>
          </w:p>
        </w:tc>
        <w:tc>
          <w:tcPr>
            <w:tcW w:w="6337" w:type="dxa"/>
            <w:tcBorders>
              <w:top w:val="single" w:sz="2" w:space="0" w:color="auto"/>
              <w:bottom w:val="nil"/>
            </w:tcBorders>
          </w:tcPr>
          <w:p w14:paraId="18DAC8B8" w14:textId="77777777" w:rsidR="004A0708" w:rsidRDefault="00C54FBA" w:rsidP="00AB0C1F">
            <w:pPr>
              <w:spacing w:line="276" w:lineRule="auto"/>
              <w:jc w:val="left"/>
              <w:rPr>
                <w:rFonts w:ascii="Open Sans" w:hAnsi="Open Sans" w:cs="Open Sans"/>
                <w:b/>
                <w:iCs/>
              </w:rPr>
            </w:pPr>
            <w:r>
              <w:rPr>
                <w:rFonts w:ascii="Open Sans" w:hAnsi="Open Sans" w:cs="Open Sans"/>
                <w:b/>
                <w:iCs/>
              </w:rPr>
              <w:t>Tematické zaměření a intervenční logika</w:t>
            </w:r>
          </w:p>
          <w:p w14:paraId="64679963" w14:textId="53B8DC3B" w:rsidR="00C54FBA" w:rsidRPr="00C54FBA" w:rsidRDefault="00C54FBA" w:rsidP="00C54FBA">
            <w:pPr>
              <w:pStyle w:val="Odstavecseseznamem"/>
              <w:numPr>
                <w:ilvl w:val="0"/>
                <w:numId w:val="20"/>
              </w:numPr>
              <w:jc w:val="left"/>
              <w:rPr>
                <w:rFonts w:ascii="Open Sans" w:hAnsi="Open Sans" w:cs="Open Sans"/>
                <w:iCs/>
              </w:rPr>
            </w:pPr>
            <w:r>
              <w:rPr>
                <w:rFonts w:ascii="Open Sans" w:hAnsi="Open Sans" w:cs="Open Sans"/>
                <w:iCs/>
              </w:rPr>
              <w:t>Představení priorit programu a intervenční logiky</w:t>
            </w:r>
          </w:p>
        </w:tc>
      </w:tr>
      <w:tr w:rsidR="004A0708" w:rsidRPr="00AB30B8" w14:paraId="210DDAA7" w14:textId="77777777" w:rsidTr="008D09B6">
        <w:trPr>
          <w:trHeight w:val="737"/>
        </w:trPr>
        <w:tc>
          <w:tcPr>
            <w:tcW w:w="2514" w:type="dxa"/>
            <w:tcBorders>
              <w:top w:val="single" w:sz="2" w:space="0" w:color="auto"/>
              <w:bottom w:val="single" w:sz="2" w:space="0" w:color="auto"/>
            </w:tcBorders>
          </w:tcPr>
          <w:p w14:paraId="5A54CF2C" w14:textId="4E5FAE42" w:rsidR="004A0708" w:rsidRPr="00235A72" w:rsidRDefault="00AB0C1F" w:rsidP="0096268C">
            <w:pPr>
              <w:spacing w:before="120"/>
              <w:jc w:val="left"/>
              <w:rPr>
                <w:rFonts w:ascii="Open Sans" w:hAnsi="Open Sans" w:cs="Open Sans"/>
                <w:b/>
                <w:color w:val="FC9500"/>
                <w:lang w:val="en-US"/>
              </w:rPr>
            </w:pPr>
            <w:bookmarkStart w:id="0" w:name="_Hlk125441082"/>
            <w:r>
              <w:rPr>
                <w:rFonts w:ascii="Open Sans" w:hAnsi="Open Sans" w:cs="Open Sans"/>
                <w:iCs/>
                <w:lang w:val="en-GB"/>
              </w:rPr>
              <w:t>12</w:t>
            </w:r>
            <w:r w:rsidR="004A0708" w:rsidRPr="00235A72">
              <w:rPr>
                <w:rFonts w:ascii="Open Sans" w:hAnsi="Open Sans" w:cs="Open Sans"/>
                <w:iCs/>
                <w:lang w:val="en-GB"/>
              </w:rPr>
              <w:t>:</w:t>
            </w:r>
            <w:r w:rsidR="00C54FBA">
              <w:rPr>
                <w:rFonts w:ascii="Open Sans" w:hAnsi="Open Sans" w:cs="Open Sans"/>
                <w:iCs/>
                <w:lang w:val="en-GB"/>
              </w:rPr>
              <w:t>2</w:t>
            </w:r>
            <w:r w:rsidR="004A0708" w:rsidRPr="00235A72">
              <w:rPr>
                <w:rFonts w:ascii="Open Sans" w:hAnsi="Open Sans" w:cs="Open Sans"/>
                <w:iCs/>
                <w:lang w:val="en-GB"/>
              </w:rPr>
              <w:t>0</w:t>
            </w:r>
          </w:p>
        </w:tc>
        <w:tc>
          <w:tcPr>
            <w:tcW w:w="6337" w:type="dxa"/>
            <w:tcBorders>
              <w:top w:val="single" w:sz="2" w:space="0" w:color="auto"/>
              <w:bottom w:val="single" w:sz="2" w:space="0" w:color="auto"/>
            </w:tcBorders>
          </w:tcPr>
          <w:p w14:paraId="029C9FF5" w14:textId="2F8C1ADA" w:rsidR="004A0708" w:rsidRPr="00AB0C1F" w:rsidRDefault="00C54FBA" w:rsidP="00C54FBA">
            <w:pPr>
              <w:spacing w:line="276" w:lineRule="auto"/>
              <w:jc w:val="left"/>
              <w:rPr>
                <w:rFonts w:ascii="Open Sans" w:hAnsi="Open Sans" w:cs="Open Sans"/>
                <w:iCs/>
              </w:rPr>
            </w:pPr>
            <w:r>
              <w:rPr>
                <w:rFonts w:ascii="Open Sans" w:hAnsi="Open Sans" w:cs="Open Sans"/>
                <w:b/>
                <w:iCs/>
              </w:rPr>
              <w:t>Přestávka</w:t>
            </w:r>
            <w:r w:rsidR="00AB0C1F">
              <w:rPr>
                <w:rFonts w:ascii="Open Sans" w:hAnsi="Open Sans" w:cs="Open Sans"/>
                <w:iCs/>
              </w:rPr>
              <w:t xml:space="preserve"> </w:t>
            </w:r>
          </w:p>
        </w:tc>
      </w:tr>
      <w:bookmarkEnd w:id="0"/>
      <w:tr w:rsidR="0010302E" w:rsidRPr="00235A72" w14:paraId="3D1713D3" w14:textId="77777777" w:rsidTr="008D09B6">
        <w:trPr>
          <w:trHeight w:val="737"/>
        </w:trPr>
        <w:tc>
          <w:tcPr>
            <w:tcW w:w="2514" w:type="dxa"/>
            <w:tcBorders>
              <w:top w:val="single" w:sz="2" w:space="0" w:color="auto"/>
              <w:bottom w:val="single" w:sz="2" w:space="0" w:color="auto"/>
            </w:tcBorders>
          </w:tcPr>
          <w:p w14:paraId="3E870D3E" w14:textId="0075E136" w:rsidR="0010302E" w:rsidRPr="00235A72" w:rsidRDefault="0010302E" w:rsidP="00750D7F">
            <w:pPr>
              <w:spacing w:before="120"/>
              <w:jc w:val="left"/>
              <w:rPr>
                <w:rFonts w:ascii="Open Sans" w:hAnsi="Open Sans" w:cs="Open Sans"/>
                <w:b/>
                <w:color w:val="FC9500"/>
                <w:lang w:val="en-US"/>
              </w:rPr>
            </w:pPr>
            <w:r w:rsidRPr="00235A72">
              <w:rPr>
                <w:rFonts w:ascii="Open Sans" w:hAnsi="Open Sans" w:cs="Open Sans"/>
                <w:iCs/>
                <w:lang w:val="en-GB"/>
              </w:rPr>
              <w:t>1</w:t>
            </w:r>
            <w:r w:rsidR="00C54FBA">
              <w:rPr>
                <w:rFonts w:ascii="Open Sans" w:hAnsi="Open Sans" w:cs="Open Sans"/>
                <w:iCs/>
                <w:lang w:val="en-GB"/>
              </w:rPr>
              <w:t>2</w:t>
            </w:r>
            <w:r w:rsidRPr="00235A72">
              <w:rPr>
                <w:rFonts w:ascii="Open Sans" w:hAnsi="Open Sans" w:cs="Open Sans"/>
                <w:iCs/>
                <w:lang w:val="en-GB"/>
              </w:rPr>
              <w:t>:</w:t>
            </w:r>
            <w:r w:rsidR="00C54FBA">
              <w:rPr>
                <w:rFonts w:ascii="Open Sans" w:hAnsi="Open Sans" w:cs="Open Sans"/>
                <w:iCs/>
                <w:lang w:val="en-GB"/>
              </w:rPr>
              <w:t>5</w:t>
            </w:r>
            <w:r w:rsidR="00AB0C1F">
              <w:rPr>
                <w:rFonts w:ascii="Open Sans" w:hAnsi="Open Sans" w:cs="Open Sans"/>
                <w:iCs/>
                <w:lang w:val="en-GB"/>
              </w:rPr>
              <w:t>0</w:t>
            </w:r>
          </w:p>
        </w:tc>
        <w:tc>
          <w:tcPr>
            <w:tcW w:w="6337" w:type="dxa"/>
            <w:tcBorders>
              <w:top w:val="single" w:sz="2" w:space="0" w:color="auto"/>
              <w:bottom w:val="single" w:sz="2" w:space="0" w:color="auto"/>
            </w:tcBorders>
          </w:tcPr>
          <w:p w14:paraId="5E13EA79" w14:textId="2268C385" w:rsidR="0010302E" w:rsidRPr="00235A72" w:rsidRDefault="008D09B6" w:rsidP="00750D7F">
            <w:pPr>
              <w:spacing w:before="120"/>
              <w:jc w:val="left"/>
              <w:rPr>
                <w:rFonts w:ascii="Open Sans" w:hAnsi="Open Sans" w:cs="Open Sans"/>
                <w:color w:val="000000" w:themeColor="text1"/>
                <w:lang w:val="en-US"/>
              </w:rPr>
            </w:pPr>
            <w:r>
              <w:rPr>
                <w:rFonts w:ascii="Open Sans" w:hAnsi="Open Sans" w:cs="Open Sans"/>
                <w:b/>
                <w:iCs/>
              </w:rPr>
              <w:t>Způsobilost výdajů</w:t>
            </w:r>
          </w:p>
        </w:tc>
      </w:tr>
      <w:tr w:rsidR="0010302E" w:rsidRPr="00235A72" w14:paraId="06AFAC34" w14:textId="77777777" w:rsidTr="008D09B6">
        <w:trPr>
          <w:trHeight w:val="737"/>
        </w:trPr>
        <w:tc>
          <w:tcPr>
            <w:tcW w:w="2514" w:type="dxa"/>
            <w:tcBorders>
              <w:top w:val="single" w:sz="2" w:space="0" w:color="auto"/>
              <w:bottom w:val="single" w:sz="4" w:space="0" w:color="auto"/>
            </w:tcBorders>
          </w:tcPr>
          <w:p w14:paraId="396066C3" w14:textId="0B7B6B48" w:rsidR="0010302E" w:rsidRPr="00235A72" w:rsidRDefault="0010302E" w:rsidP="00750D7F">
            <w:pPr>
              <w:spacing w:before="120"/>
              <w:jc w:val="left"/>
              <w:rPr>
                <w:rFonts w:ascii="Open Sans" w:hAnsi="Open Sans" w:cs="Open Sans"/>
                <w:iCs/>
                <w:lang w:val="en-GB"/>
              </w:rPr>
            </w:pPr>
            <w:r>
              <w:rPr>
                <w:rFonts w:ascii="Open Sans" w:hAnsi="Open Sans" w:cs="Open Sans"/>
                <w:iCs/>
                <w:lang w:val="en-GB"/>
              </w:rPr>
              <w:t>13:</w:t>
            </w:r>
            <w:r w:rsidR="008D09B6">
              <w:rPr>
                <w:rFonts w:ascii="Open Sans" w:hAnsi="Open Sans" w:cs="Open Sans"/>
                <w:iCs/>
                <w:lang w:val="en-GB"/>
              </w:rPr>
              <w:t>1</w:t>
            </w:r>
            <w:r w:rsidR="00AB0C1F">
              <w:rPr>
                <w:rFonts w:ascii="Open Sans" w:hAnsi="Open Sans" w:cs="Open Sans"/>
                <w:iCs/>
                <w:lang w:val="en-GB"/>
              </w:rPr>
              <w:t>5</w:t>
            </w:r>
          </w:p>
        </w:tc>
        <w:tc>
          <w:tcPr>
            <w:tcW w:w="6337" w:type="dxa"/>
            <w:tcBorders>
              <w:top w:val="single" w:sz="2" w:space="0" w:color="auto"/>
              <w:bottom w:val="single" w:sz="4" w:space="0" w:color="auto"/>
            </w:tcBorders>
          </w:tcPr>
          <w:p w14:paraId="4277EAA4" w14:textId="77777777" w:rsidR="0010302E" w:rsidRDefault="008D09B6" w:rsidP="00750D7F">
            <w:pPr>
              <w:spacing w:before="120"/>
              <w:jc w:val="left"/>
              <w:rPr>
                <w:rFonts w:ascii="Open Sans" w:hAnsi="Open Sans" w:cs="Open Sans"/>
                <w:b/>
                <w:iCs/>
              </w:rPr>
            </w:pPr>
            <w:r>
              <w:rPr>
                <w:rFonts w:ascii="Open Sans" w:hAnsi="Open Sans" w:cs="Open Sans"/>
                <w:b/>
                <w:iCs/>
              </w:rPr>
              <w:t>Podpora žadatelů a čemu se vyvarovat</w:t>
            </w:r>
          </w:p>
          <w:p w14:paraId="799C7B04" w14:textId="77777777" w:rsidR="008D09B6" w:rsidRPr="008D09B6" w:rsidRDefault="008D09B6" w:rsidP="008D09B6">
            <w:pPr>
              <w:pStyle w:val="Odstavecseseznamem"/>
              <w:numPr>
                <w:ilvl w:val="0"/>
                <w:numId w:val="20"/>
              </w:numPr>
              <w:spacing w:before="120"/>
              <w:jc w:val="left"/>
              <w:rPr>
                <w:rFonts w:ascii="Open Sans" w:hAnsi="Open Sans" w:cs="Open Sans"/>
                <w:bCs/>
                <w:iCs/>
              </w:rPr>
            </w:pPr>
            <w:r w:rsidRPr="008D09B6">
              <w:rPr>
                <w:rFonts w:ascii="Open Sans" w:hAnsi="Open Sans" w:cs="Open Sans"/>
                <w:bCs/>
                <w:iCs/>
              </w:rPr>
              <w:t>Podpora žadatelů ze strany programu</w:t>
            </w:r>
          </w:p>
          <w:p w14:paraId="24B95550" w14:textId="77777777" w:rsidR="008D09B6" w:rsidRPr="008D09B6" w:rsidRDefault="008D09B6" w:rsidP="008D09B6">
            <w:pPr>
              <w:pStyle w:val="Odstavecseseznamem"/>
              <w:numPr>
                <w:ilvl w:val="0"/>
                <w:numId w:val="20"/>
              </w:numPr>
              <w:spacing w:before="120"/>
              <w:jc w:val="left"/>
              <w:rPr>
                <w:rFonts w:ascii="Open Sans" w:hAnsi="Open Sans" w:cs="Open Sans"/>
                <w:bCs/>
                <w:iCs/>
              </w:rPr>
            </w:pPr>
            <w:r w:rsidRPr="008D09B6">
              <w:rPr>
                <w:rFonts w:ascii="Open Sans" w:hAnsi="Open Sans" w:cs="Open Sans"/>
                <w:bCs/>
                <w:iCs/>
              </w:rPr>
              <w:t>Podpora žadatelů ze strany MMR</w:t>
            </w:r>
          </w:p>
          <w:p w14:paraId="425309E7" w14:textId="782E5BA9" w:rsidR="008D09B6" w:rsidRPr="008D09B6" w:rsidRDefault="008D09B6" w:rsidP="008D09B6">
            <w:pPr>
              <w:pStyle w:val="Odstavecseseznamem"/>
              <w:numPr>
                <w:ilvl w:val="0"/>
                <w:numId w:val="20"/>
              </w:numPr>
              <w:spacing w:before="120"/>
              <w:jc w:val="left"/>
              <w:rPr>
                <w:rFonts w:ascii="Open Sans" w:hAnsi="Open Sans" w:cs="Open Sans"/>
                <w:b/>
                <w:iCs/>
              </w:rPr>
            </w:pPr>
            <w:r w:rsidRPr="008D09B6">
              <w:rPr>
                <w:rFonts w:ascii="Open Sans" w:hAnsi="Open Sans" w:cs="Open Sans"/>
                <w:bCs/>
                <w:iCs/>
              </w:rPr>
              <w:t>Nejčastější chyby</w:t>
            </w:r>
          </w:p>
        </w:tc>
      </w:tr>
      <w:tr w:rsidR="008D09B6" w:rsidRPr="008D09B6" w14:paraId="5239171A" w14:textId="77777777" w:rsidTr="008D09B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2514" w:type="dxa"/>
            <w:tcBorders>
              <w:left w:val="nil"/>
              <w:right w:val="nil"/>
            </w:tcBorders>
          </w:tcPr>
          <w:p w14:paraId="3C459FFB" w14:textId="77777777" w:rsidR="008D09B6" w:rsidRPr="00235A72" w:rsidRDefault="008D09B6" w:rsidP="007F21A8">
            <w:pPr>
              <w:spacing w:before="120"/>
              <w:jc w:val="left"/>
              <w:rPr>
                <w:rFonts w:ascii="Open Sans" w:hAnsi="Open Sans" w:cs="Open Sans"/>
                <w:iCs/>
                <w:lang w:val="en-GB"/>
              </w:rPr>
            </w:pPr>
            <w:r>
              <w:rPr>
                <w:rFonts w:ascii="Open Sans" w:hAnsi="Open Sans" w:cs="Open Sans"/>
                <w:iCs/>
                <w:lang w:val="en-GB"/>
              </w:rPr>
              <w:t>13:45</w:t>
            </w:r>
          </w:p>
        </w:tc>
        <w:tc>
          <w:tcPr>
            <w:tcW w:w="6337" w:type="dxa"/>
            <w:tcBorders>
              <w:left w:val="nil"/>
              <w:right w:val="nil"/>
            </w:tcBorders>
          </w:tcPr>
          <w:p w14:paraId="2558942C" w14:textId="3C13F495" w:rsidR="008D09B6" w:rsidRPr="008D09B6" w:rsidRDefault="008D09B6" w:rsidP="008D09B6">
            <w:pPr>
              <w:spacing w:before="120"/>
              <w:jc w:val="left"/>
              <w:rPr>
                <w:rFonts w:ascii="Open Sans" w:hAnsi="Open Sans" w:cs="Open Sans"/>
                <w:b/>
                <w:iCs/>
              </w:rPr>
            </w:pPr>
            <w:r w:rsidRPr="008D09B6">
              <w:rPr>
                <w:rFonts w:ascii="Open Sans" w:hAnsi="Open Sans" w:cs="Open Sans"/>
                <w:b/>
                <w:iCs/>
              </w:rPr>
              <w:t>Otázky a odpovědi</w:t>
            </w:r>
          </w:p>
        </w:tc>
      </w:tr>
      <w:tr w:rsidR="008D09B6" w:rsidRPr="008D09B6" w14:paraId="75A45E43" w14:textId="77777777" w:rsidTr="008D09B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2514" w:type="dxa"/>
            <w:tcBorders>
              <w:left w:val="nil"/>
              <w:right w:val="nil"/>
            </w:tcBorders>
          </w:tcPr>
          <w:p w14:paraId="49783BE5" w14:textId="69280044" w:rsidR="008D09B6" w:rsidRDefault="008D09B6" w:rsidP="007F21A8">
            <w:pPr>
              <w:spacing w:before="120"/>
              <w:jc w:val="left"/>
              <w:rPr>
                <w:rFonts w:ascii="Open Sans" w:hAnsi="Open Sans" w:cs="Open Sans"/>
                <w:iCs/>
                <w:lang w:val="en-GB"/>
              </w:rPr>
            </w:pPr>
            <w:r>
              <w:rPr>
                <w:rFonts w:ascii="Open Sans" w:hAnsi="Open Sans" w:cs="Open Sans"/>
                <w:iCs/>
                <w:lang w:val="en-GB"/>
              </w:rPr>
              <w:t>14:00</w:t>
            </w:r>
          </w:p>
        </w:tc>
        <w:tc>
          <w:tcPr>
            <w:tcW w:w="6337" w:type="dxa"/>
            <w:tcBorders>
              <w:left w:val="nil"/>
              <w:right w:val="nil"/>
            </w:tcBorders>
          </w:tcPr>
          <w:p w14:paraId="249EA81E" w14:textId="0EEA4F12" w:rsidR="008D09B6" w:rsidRPr="008D09B6" w:rsidRDefault="008D09B6" w:rsidP="008D09B6">
            <w:pPr>
              <w:spacing w:before="120"/>
              <w:jc w:val="left"/>
              <w:rPr>
                <w:rFonts w:ascii="Open Sans" w:hAnsi="Open Sans" w:cs="Open Sans"/>
                <w:b/>
                <w:iCs/>
              </w:rPr>
            </w:pPr>
            <w:r>
              <w:rPr>
                <w:rFonts w:ascii="Open Sans" w:hAnsi="Open Sans" w:cs="Open Sans"/>
                <w:b/>
                <w:iCs/>
              </w:rPr>
              <w:t>Konec semináře</w:t>
            </w:r>
          </w:p>
        </w:tc>
      </w:tr>
    </w:tbl>
    <w:p w14:paraId="00B65847" w14:textId="77777777" w:rsidR="00BC447D" w:rsidRPr="0066756E" w:rsidRDefault="00BC447D" w:rsidP="00ED1E1A">
      <w:pPr>
        <w:spacing w:after="0"/>
        <w:jc w:val="left"/>
        <w:rPr>
          <w:rFonts w:ascii="Open Sans" w:hAnsi="Open Sans" w:cs="Open Sans"/>
          <w:color w:val="000000" w:themeColor="text1"/>
          <w:lang w:val="en-US"/>
        </w:rPr>
      </w:pPr>
    </w:p>
    <w:sectPr w:rsidR="00BC447D" w:rsidRPr="0066756E" w:rsidSect="00BB777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85" w:right="566" w:bottom="1531" w:left="1276" w:header="0" w:footer="80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18428" w14:textId="77777777" w:rsidR="00F77D65" w:rsidRDefault="00F77D65" w:rsidP="00332B36">
      <w:r>
        <w:separator/>
      </w:r>
    </w:p>
  </w:endnote>
  <w:endnote w:type="continuationSeparator" w:id="0">
    <w:p w14:paraId="256EB913" w14:textId="77777777" w:rsidR="00F77D65" w:rsidRDefault="00F77D65" w:rsidP="00332B36">
      <w:r>
        <w:continuationSeparator/>
      </w:r>
    </w:p>
  </w:endnote>
  <w:endnote w:type="continuationNotice" w:id="1">
    <w:p w14:paraId="6B0455C4" w14:textId="77777777" w:rsidR="00F77D65" w:rsidRDefault="00F77D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(Body)">
    <w:altName w:val="Arial"/>
    <w:charset w:val="00"/>
    <w:family w:val="roman"/>
    <w:pitch w:val="default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38997" w14:textId="228D6C8B" w:rsidR="00B94F3E" w:rsidRPr="00DA3E83" w:rsidRDefault="00B94F3E" w:rsidP="00597556">
    <w:pPr>
      <w:pStyle w:val="IE-pagenr"/>
      <w:ind w:left="-992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B02AD" w14:textId="11495570" w:rsidR="00244D24" w:rsidRPr="00BB7771" w:rsidRDefault="006B264E" w:rsidP="00BB7771">
    <w:pPr>
      <w:pStyle w:val="IE-pagenr"/>
      <w:ind w:right="-30"/>
      <w:jc w:val="both"/>
      <w:rPr>
        <w:rStyle w:val="Hypertextovodkaz"/>
        <w:rFonts w:ascii="Open Sans" w:hAnsi="Open Sans" w:cs="Open Sans"/>
      </w:rPr>
    </w:pPr>
    <w:hyperlink r:id="rId1" w:history="1">
      <w:r w:rsidR="00F86DFF" w:rsidRPr="00BB7771">
        <w:rPr>
          <w:rStyle w:val="Hypertextovodkaz"/>
          <w:rFonts w:ascii="Open Sans" w:hAnsi="Open Sans" w:cs="Open Sans"/>
        </w:rPr>
        <w:t>www.interreg-central.eu</w:t>
      </w:r>
    </w:hyperlink>
    <w:r w:rsidR="00F86DFF" w:rsidRPr="00BB7771">
      <w:rPr>
        <w:rFonts w:ascii="Open Sans" w:hAnsi="Open Sans" w:cs="Open Sans"/>
      </w:rPr>
      <w:t xml:space="preserve"> </w:t>
    </w:r>
    <w:r w:rsidR="00F86DFF">
      <w:t xml:space="preserve">                            </w:t>
    </w:r>
    <w:r w:rsidR="00251DDA">
      <w:t xml:space="preserve">      </w:t>
    </w:r>
    <w:hyperlink r:id="rId2" w:history="1">
      <w:r w:rsidR="00251DDA" w:rsidRPr="00BB7771">
        <w:rPr>
          <w:rStyle w:val="Hypertextovodkaz"/>
          <w:rFonts w:ascii="Open Sans" w:hAnsi="Open Sans" w:cs="Open Sans"/>
        </w:rPr>
        <w:t>www.interregeurope.eu</w:t>
      </w:r>
    </w:hyperlink>
    <w:r w:rsidR="00F86DFF" w:rsidRPr="00BB7771">
      <w:rPr>
        <w:rStyle w:val="Hypertextovodkaz"/>
        <w:rFonts w:ascii="Open Sans" w:hAnsi="Open Sans" w:cs="Open Sans"/>
      </w:rPr>
      <w:t xml:space="preserve">          </w:t>
    </w:r>
    <w:r w:rsidR="00F86DFF" w:rsidRPr="00BB7771">
      <w:rPr>
        <w:rStyle w:val="Hypertextovodkaz"/>
        <w:rFonts w:ascii="Open Sans" w:hAnsi="Open Sans" w:cs="Open Sans"/>
      </w:rPr>
      <w:tab/>
    </w:r>
    <w:r w:rsidR="00F86DFF" w:rsidRPr="00BB7771">
      <w:rPr>
        <w:rStyle w:val="Hypertextovodkaz"/>
        <w:rFonts w:ascii="Open Sans" w:hAnsi="Open Sans" w:cs="Open Sans"/>
      </w:rPr>
      <w:tab/>
      <w:t xml:space="preserve">           </w:t>
    </w:r>
    <w:hyperlink r:id="rId3" w:history="1">
      <w:r w:rsidR="00360994" w:rsidRPr="00BB7771">
        <w:rPr>
          <w:rStyle w:val="Hypertextovodkaz"/>
          <w:rFonts w:ascii="Open Sans" w:hAnsi="Open Sans" w:cs="Open Sans"/>
        </w:rPr>
        <w:t>www.mmr.cz</w:t>
      </w:r>
    </w:hyperlink>
    <w:r w:rsidR="00F86DFF" w:rsidRPr="00BB7771">
      <w:rPr>
        <w:rStyle w:val="Hypertextovodkaz"/>
        <w:rFonts w:ascii="Open Sans" w:hAnsi="Open Sans" w:cs="Open San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02FC9" w14:textId="77777777" w:rsidR="00F77D65" w:rsidRDefault="00F77D65" w:rsidP="00332B36">
      <w:r>
        <w:separator/>
      </w:r>
    </w:p>
  </w:footnote>
  <w:footnote w:type="continuationSeparator" w:id="0">
    <w:p w14:paraId="589D8250" w14:textId="77777777" w:rsidR="00F77D65" w:rsidRDefault="00F77D65" w:rsidP="00332B36">
      <w:r>
        <w:continuationSeparator/>
      </w:r>
    </w:p>
  </w:footnote>
  <w:footnote w:type="continuationNotice" w:id="1">
    <w:p w14:paraId="01D42F19" w14:textId="77777777" w:rsidR="00F77D65" w:rsidRDefault="00F77D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9"/>
      <w:gridCol w:w="996"/>
    </w:tblGrid>
    <w:tr w:rsidR="000906C0" w14:paraId="7C4D8EDC" w14:textId="77777777" w:rsidTr="00B11B9A">
      <w:trPr>
        <w:trHeight w:val="561"/>
      </w:trPr>
      <w:tc>
        <w:tcPr>
          <w:tcW w:w="8369" w:type="dxa"/>
          <w:tcMar>
            <w:left w:w="0" w:type="dxa"/>
            <w:right w:w="0" w:type="dxa"/>
          </w:tcMar>
        </w:tcPr>
        <w:p w14:paraId="6C72C244" w14:textId="2B046ECF" w:rsidR="000906C0" w:rsidRDefault="000906C0" w:rsidP="00B94F3E">
          <w:pPr>
            <w:pStyle w:val="Zhlav"/>
            <w:ind w:left="-993"/>
          </w:pPr>
        </w:p>
      </w:tc>
      <w:tc>
        <w:tcPr>
          <w:tcW w:w="996" w:type="dxa"/>
          <w:tcMar>
            <w:left w:w="0" w:type="dxa"/>
            <w:right w:w="0" w:type="dxa"/>
          </w:tcMar>
        </w:tcPr>
        <w:p w14:paraId="09938B24" w14:textId="77777777" w:rsidR="000906C0" w:rsidRDefault="000906C0" w:rsidP="00EA13C3">
          <w:pPr>
            <w:pStyle w:val="Zhlav"/>
            <w:jc w:val="right"/>
          </w:pPr>
        </w:p>
      </w:tc>
    </w:tr>
  </w:tbl>
  <w:p w14:paraId="466E8342" w14:textId="77777777" w:rsidR="000906C0" w:rsidRDefault="000906C0" w:rsidP="0036099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FBA00" w14:textId="6E4818BC" w:rsidR="00235A72" w:rsidRDefault="00235A72" w:rsidP="00235A72">
    <w:pPr>
      <w:pStyle w:val="Zhlav"/>
      <w:tabs>
        <w:tab w:val="left" w:pos="3969"/>
      </w:tabs>
    </w:pPr>
  </w:p>
  <w:p w14:paraId="3EB3C05F" w14:textId="77777777" w:rsidR="00235A72" w:rsidRDefault="00235A72" w:rsidP="00235A72">
    <w:pPr>
      <w:pStyle w:val="Zhlav"/>
      <w:tabs>
        <w:tab w:val="left" w:pos="3969"/>
      </w:tabs>
    </w:pPr>
  </w:p>
  <w:p w14:paraId="7929539B" w14:textId="4699BB2B" w:rsidR="00316FA7" w:rsidRDefault="00316FA7" w:rsidP="00BB7771">
    <w:pPr>
      <w:pStyle w:val="Zhlav"/>
      <w:tabs>
        <w:tab w:val="left" w:pos="3969"/>
      </w:tabs>
      <w:ind w:left="-567"/>
    </w:pPr>
    <w:r w:rsidRPr="00636C8A">
      <w:rPr>
        <w:noProof/>
        <w:lang w:val="cs-CZ" w:eastAsia="cs-CZ"/>
      </w:rPr>
      <w:drawing>
        <wp:anchor distT="0" distB="0" distL="114300" distR="114300" simplePos="0" relativeHeight="251660289" behindDoc="0" locked="0" layoutInCell="1" allowOverlap="1" wp14:anchorId="3CC347D6" wp14:editId="6283A842">
          <wp:simplePos x="0" y="0"/>
          <wp:positionH relativeFrom="margin">
            <wp:posOffset>4876165</wp:posOffset>
          </wp:positionH>
          <wp:positionV relativeFrom="paragraph">
            <wp:posOffset>147320</wp:posOffset>
          </wp:positionV>
          <wp:extent cx="1426210" cy="369570"/>
          <wp:effectExtent l="0" t="0" r="2540" b="0"/>
          <wp:wrapNone/>
          <wp:docPr id="122" name="Obrázek 122" descr="C:\Users\stoali\Desktop\logo-mm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stoali\Desktop\logo-mm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210" cy="369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43DACD" w14:textId="38DE6371" w:rsidR="00372A31" w:rsidRDefault="00316FA7" w:rsidP="00BB7771">
    <w:pPr>
      <w:pStyle w:val="Zhlav"/>
      <w:tabs>
        <w:tab w:val="left" w:pos="3969"/>
      </w:tabs>
      <w:ind w:left="-567"/>
    </w:pPr>
    <w:r>
      <w:rPr>
        <w:noProof/>
      </w:rPr>
      <w:drawing>
        <wp:inline distT="0" distB="0" distL="0" distR="0" wp14:anchorId="54ACD058" wp14:editId="6AC13154">
          <wp:extent cx="3120633" cy="371475"/>
          <wp:effectExtent l="0" t="0" r="381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4224" cy="3778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6D527D" w14:textId="77777777" w:rsidR="00316FA7" w:rsidRDefault="00316FA7" w:rsidP="00316FA7">
    <w:pPr>
      <w:pStyle w:val="Zhlav"/>
      <w:tabs>
        <w:tab w:val="left" w:pos="396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2F6B4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6678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2045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B46C2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CC4F6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3E88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44E7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700F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1254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D894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93C7C"/>
    <w:multiLevelType w:val="hybridMultilevel"/>
    <w:tmpl w:val="4A946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5299F"/>
    <w:multiLevelType w:val="hybridMultilevel"/>
    <w:tmpl w:val="F7647150"/>
    <w:lvl w:ilvl="0" w:tplc="C60A26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FD3031"/>
    <w:multiLevelType w:val="hybridMultilevel"/>
    <w:tmpl w:val="64F8F4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C5780"/>
    <w:multiLevelType w:val="hybridMultilevel"/>
    <w:tmpl w:val="4A946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5D0763"/>
    <w:multiLevelType w:val="hybridMultilevel"/>
    <w:tmpl w:val="B582F13E"/>
    <w:lvl w:ilvl="0" w:tplc="C60A26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FD32A0"/>
    <w:multiLevelType w:val="hybridMultilevel"/>
    <w:tmpl w:val="39F272B2"/>
    <w:lvl w:ilvl="0" w:tplc="DE18D078">
      <w:start w:val="11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3E1672"/>
    <w:multiLevelType w:val="hybridMultilevel"/>
    <w:tmpl w:val="4A946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56654F"/>
    <w:multiLevelType w:val="multilevel"/>
    <w:tmpl w:val="9536E150"/>
    <w:lvl w:ilvl="0">
      <w:start w:val="1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21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25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28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36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39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4320"/>
      </w:pPr>
      <w:rPr>
        <w:rFonts w:hint="default"/>
      </w:rPr>
    </w:lvl>
  </w:abstractNum>
  <w:abstractNum w:abstractNumId="18" w15:restartNumberingAfterBreak="0">
    <w:nsid w:val="60DD43EE"/>
    <w:multiLevelType w:val="hybridMultilevel"/>
    <w:tmpl w:val="83A61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5D774D"/>
    <w:multiLevelType w:val="hybridMultilevel"/>
    <w:tmpl w:val="F738CF08"/>
    <w:lvl w:ilvl="0" w:tplc="FC26C352">
      <w:start w:val="1"/>
      <w:numFmt w:val="bullet"/>
      <w:pStyle w:val="a-I-EU-Bulletpoints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853B60"/>
    <w:multiLevelType w:val="hybridMultilevel"/>
    <w:tmpl w:val="DA9AE7F2"/>
    <w:lvl w:ilvl="0" w:tplc="523C50C4">
      <w:start w:val="1"/>
      <w:numFmt w:val="bullet"/>
      <w:pStyle w:val="Bulle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6B3190"/>
    <w:multiLevelType w:val="hybridMultilevel"/>
    <w:tmpl w:val="8620FC40"/>
    <w:lvl w:ilvl="0" w:tplc="C144FC1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4E44CE"/>
    <w:multiLevelType w:val="hybridMultilevel"/>
    <w:tmpl w:val="B8AC5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753207">
    <w:abstractNumId w:val="20"/>
  </w:num>
  <w:num w:numId="2" w16cid:durableId="1317998407">
    <w:abstractNumId w:val="8"/>
  </w:num>
  <w:num w:numId="3" w16cid:durableId="1608736432">
    <w:abstractNumId w:val="3"/>
  </w:num>
  <w:num w:numId="4" w16cid:durableId="1953246046">
    <w:abstractNumId w:val="2"/>
  </w:num>
  <w:num w:numId="5" w16cid:durableId="405491196">
    <w:abstractNumId w:val="1"/>
  </w:num>
  <w:num w:numId="6" w16cid:durableId="47192727">
    <w:abstractNumId w:val="0"/>
  </w:num>
  <w:num w:numId="7" w16cid:durableId="48577381">
    <w:abstractNumId w:val="9"/>
  </w:num>
  <w:num w:numId="8" w16cid:durableId="865945166">
    <w:abstractNumId w:val="7"/>
  </w:num>
  <w:num w:numId="9" w16cid:durableId="1194613958">
    <w:abstractNumId w:val="6"/>
  </w:num>
  <w:num w:numId="10" w16cid:durableId="1020231511">
    <w:abstractNumId w:val="5"/>
  </w:num>
  <w:num w:numId="11" w16cid:durableId="366033274">
    <w:abstractNumId w:val="4"/>
  </w:num>
  <w:num w:numId="12" w16cid:durableId="62220536">
    <w:abstractNumId w:val="16"/>
  </w:num>
  <w:num w:numId="13" w16cid:durableId="809788714">
    <w:abstractNumId w:val="13"/>
  </w:num>
  <w:num w:numId="14" w16cid:durableId="681126183">
    <w:abstractNumId w:val="17"/>
  </w:num>
  <w:num w:numId="15" w16cid:durableId="1887401501">
    <w:abstractNumId w:val="19"/>
  </w:num>
  <w:num w:numId="16" w16cid:durableId="1415668809">
    <w:abstractNumId w:val="18"/>
  </w:num>
  <w:num w:numId="17" w16cid:durableId="1725638280">
    <w:abstractNumId w:val="21"/>
  </w:num>
  <w:num w:numId="18" w16cid:durableId="298078432">
    <w:abstractNumId w:val="10"/>
  </w:num>
  <w:num w:numId="19" w16cid:durableId="277494840">
    <w:abstractNumId w:val="22"/>
  </w:num>
  <w:num w:numId="20" w16cid:durableId="245454613">
    <w:abstractNumId w:val="11"/>
  </w:num>
  <w:num w:numId="21" w16cid:durableId="131102273">
    <w:abstractNumId w:val="14"/>
  </w:num>
  <w:num w:numId="22" w16cid:durableId="2068264895">
    <w:abstractNumId w:val="12"/>
  </w:num>
  <w:num w:numId="23" w16cid:durableId="12521982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C8E"/>
    <w:rsid w:val="00005D00"/>
    <w:rsid w:val="00007515"/>
    <w:rsid w:val="0005658E"/>
    <w:rsid w:val="00073B08"/>
    <w:rsid w:val="000742F4"/>
    <w:rsid w:val="000851BF"/>
    <w:rsid w:val="00085CDC"/>
    <w:rsid w:val="000906C0"/>
    <w:rsid w:val="000937D5"/>
    <w:rsid w:val="000A0D34"/>
    <w:rsid w:val="000F0585"/>
    <w:rsid w:val="000F4B42"/>
    <w:rsid w:val="0010302E"/>
    <w:rsid w:val="00106874"/>
    <w:rsid w:val="00106A28"/>
    <w:rsid w:val="0011323A"/>
    <w:rsid w:val="0014514A"/>
    <w:rsid w:val="001742B1"/>
    <w:rsid w:val="00175795"/>
    <w:rsid w:val="001A5B42"/>
    <w:rsid w:val="001B0F70"/>
    <w:rsid w:val="001C41E3"/>
    <w:rsid w:val="00204095"/>
    <w:rsid w:val="00212936"/>
    <w:rsid w:val="00221B14"/>
    <w:rsid w:val="00234391"/>
    <w:rsid w:val="00235A72"/>
    <w:rsid w:val="00244D24"/>
    <w:rsid w:val="00251DDA"/>
    <w:rsid w:val="0028256D"/>
    <w:rsid w:val="00295BA0"/>
    <w:rsid w:val="00296538"/>
    <w:rsid w:val="002A2647"/>
    <w:rsid w:val="002F2218"/>
    <w:rsid w:val="002F2780"/>
    <w:rsid w:val="002F711B"/>
    <w:rsid w:val="003054C7"/>
    <w:rsid w:val="0030608C"/>
    <w:rsid w:val="00306CB5"/>
    <w:rsid w:val="00310977"/>
    <w:rsid w:val="00316FA7"/>
    <w:rsid w:val="00322229"/>
    <w:rsid w:val="00332B36"/>
    <w:rsid w:val="00336EE8"/>
    <w:rsid w:val="00346143"/>
    <w:rsid w:val="00360994"/>
    <w:rsid w:val="0036515D"/>
    <w:rsid w:val="003654FB"/>
    <w:rsid w:val="00372A31"/>
    <w:rsid w:val="003900BE"/>
    <w:rsid w:val="003926BD"/>
    <w:rsid w:val="003B2651"/>
    <w:rsid w:val="003B43E7"/>
    <w:rsid w:val="003C13CF"/>
    <w:rsid w:val="003C4DC6"/>
    <w:rsid w:val="003C7F45"/>
    <w:rsid w:val="003D0EB3"/>
    <w:rsid w:val="003D4D36"/>
    <w:rsid w:val="003D6F8E"/>
    <w:rsid w:val="003E3ADF"/>
    <w:rsid w:val="003E5C43"/>
    <w:rsid w:val="003F7031"/>
    <w:rsid w:val="004027A1"/>
    <w:rsid w:val="00405082"/>
    <w:rsid w:val="00417D99"/>
    <w:rsid w:val="00421C13"/>
    <w:rsid w:val="00423DA0"/>
    <w:rsid w:val="00432443"/>
    <w:rsid w:val="00453D2B"/>
    <w:rsid w:val="00453E8C"/>
    <w:rsid w:val="00461CD9"/>
    <w:rsid w:val="00494C50"/>
    <w:rsid w:val="004A0708"/>
    <w:rsid w:val="004C4422"/>
    <w:rsid w:val="004C6C7C"/>
    <w:rsid w:val="004D59F2"/>
    <w:rsid w:val="005005DF"/>
    <w:rsid w:val="00504CFB"/>
    <w:rsid w:val="0052560E"/>
    <w:rsid w:val="00530054"/>
    <w:rsid w:val="00530490"/>
    <w:rsid w:val="005338B1"/>
    <w:rsid w:val="00533C1F"/>
    <w:rsid w:val="00542D78"/>
    <w:rsid w:val="00566E5A"/>
    <w:rsid w:val="00571EFB"/>
    <w:rsid w:val="00580E24"/>
    <w:rsid w:val="00597556"/>
    <w:rsid w:val="005D7A98"/>
    <w:rsid w:val="005E5498"/>
    <w:rsid w:val="005F26A5"/>
    <w:rsid w:val="006509D8"/>
    <w:rsid w:val="0066756E"/>
    <w:rsid w:val="006B264E"/>
    <w:rsid w:val="006B52CC"/>
    <w:rsid w:val="006D6B4D"/>
    <w:rsid w:val="00705886"/>
    <w:rsid w:val="0072202A"/>
    <w:rsid w:val="0073154E"/>
    <w:rsid w:val="0074181C"/>
    <w:rsid w:val="00762D72"/>
    <w:rsid w:val="007634FD"/>
    <w:rsid w:val="007B2B72"/>
    <w:rsid w:val="007B501B"/>
    <w:rsid w:val="007F66EA"/>
    <w:rsid w:val="00800955"/>
    <w:rsid w:val="008249E6"/>
    <w:rsid w:val="00833FCC"/>
    <w:rsid w:val="00866DF9"/>
    <w:rsid w:val="00871846"/>
    <w:rsid w:val="008A6B1F"/>
    <w:rsid w:val="008B7BFF"/>
    <w:rsid w:val="008C27D4"/>
    <w:rsid w:val="008C3C97"/>
    <w:rsid w:val="008D09B6"/>
    <w:rsid w:val="008D0B44"/>
    <w:rsid w:val="008D3594"/>
    <w:rsid w:val="008F2781"/>
    <w:rsid w:val="008F2DA5"/>
    <w:rsid w:val="00934DE5"/>
    <w:rsid w:val="00946011"/>
    <w:rsid w:val="0096268C"/>
    <w:rsid w:val="0097054E"/>
    <w:rsid w:val="0098056C"/>
    <w:rsid w:val="00981B25"/>
    <w:rsid w:val="00981C6E"/>
    <w:rsid w:val="00986D4F"/>
    <w:rsid w:val="009B33D5"/>
    <w:rsid w:val="009C28AE"/>
    <w:rsid w:val="009E0DEB"/>
    <w:rsid w:val="009E78C0"/>
    <w:rsid w:val="009E7C8B"/>
    <w:rsid w:val="00A07457"/>
    <w:rsid w:val="00A17C4C"/>
    <w:rsid w:val="00A418C2"/>
    <w:rsid w:val="00A5289C"/>
    <w:rsid w:val="00A65C8E"/>
    <w:rsid w:val="00A86234"/>
    <w:rsid w:val="00AA1390"/>
    <w:rsid w:val="00AA446F"/>
    <w:rsid w:val="00AB0C1F"/>
    <w:rsid w:val="00AB30B8"/>
    <w:rsid w:val="00AC13AB"/>
    <w:rsid w:val="00AC4BEA"/>
    <w:rsid w:val="00AD00E7"/>
    <w:rsid w:val="00B11B9A"/>
    <w:rsid w:val="00B1658A"/>
    <w:rsid w:val="00B21E1B"/>
    <w:rsid w:val="00B413ED"/>
    <w:rsid w:val="00B6206B"/>
    <w:rsid w:val="00B835A0"/>
    <w:rsid w:val="00B85260"/>
    <w:rsid w:val="00B94F3E"/>
    <w:rsid w:val="00B96F0D"/>
    <w:rsid w:val="00BA0B60"/>
    <w:rsid w:val="00BA5933"/>
    <w:rsid w:val="00BB06C2"/>
    <w:rsid w:val="00BB4B52"/>
    <w:rsid w:val="00BB7771"/>
    <w:rsid w:val="00BC447D"/>
    <w:rsid w:val="00BE79F8"/>
    <w:rsid w:val="00C07943"/>
    <w:rsid w:val="00C1586B"/>
    <w:rsid w:val="00C208FD"/>
    <w:rsid w:val="00C218D0"/>
    <w:rsid w:val="00C233E5"/>
    <w:rsid w:val="00C31C45"/>
    <w:rsid w:val="00C54FBA"/>
    <w:rsid w:val="00C568B3"/>
    <w:rsid w:val="00CB18C8"/>
    <w:rsid w:val="00CD3E47"/>
    <w:rsid w:val="00CE7F87"/>
    <w:rsid w:val="00D01CCC"/>
    <w:rsid w:val="00D06032"/>
    <w:rsid w:val="00D1069E"/>
    <w:rsid w:val="00D12D52"/>
    <w:rsid w:val="00D22565"/>
    <w:rsid w:val="00D24595"/>
    <w:rsid w:val="00D27467"/>
    <w:rsid w:val="00D54EA3"/>
    <w:rsid w:val="00D54F56"/>
    <w:rsid w:val="00D55828"/>
    <w:rsid w:val="00D65DFD"/>
    <w:rsid w:val="00D71C15"/>
    <w:rsid w:val="00D82907"/>
    <w:rsid w:val="00DA3E83"/>
    <w:rsid w:val="00DB1808"/>
    <w:rsid w:val="00DB1B60"/>
    <w:rsid w:val="00DB7481"/>
    <w:rsid w:val="00DC248B"/>
    <w:rsid w:val="00DD125D"/>
    <w:rsid w:val="00DF2025"/>
    <w:rsid w:val="00DF36D1"/>
    <w:rsid w:val="00E02859"/>
    <w:rsid w:val="00E10435"/>
    <w:rsid w:val="00E140CA"/>
    <w:rsid w:val="00E50812"/>
    <w:rsid w:val="00E52E0A"/>
    <w:rsid w:val="00E52E10"/>
    <w:rsid w:val="00E54A11"/>
    <w:rsid w:val="00E55D2E"/>
    <w:rsid w:val="00E724D5"/>
    <w:rsid w:val="00E8068E"/>
    <w:rsid w:val="00E839BF"/>
    <w:rsid w:val="00EA13C3"/>
    <w:rsid w:val="00EA236D"/>
    <w:rsid w:val="00EB68B5"/>
    <w:rsid w:val="00EC7359"/>
    <w:rsid w:val="00ED1E1A"/>
    <w:rsid w:val="00EE65E1"/>
    <w:rsid w:val="00F03A83"/>
    <w:rsid w:val="00F12796"/>
    <w:rsid w:val="00F14E2A"/>
    <w:rsid w:val="00F17BA5"/>
    <w:rsid w:val="00F26BCB"/>
    <w:rsid w:val="00F320C7"/>
    <w:rsid w:val="00F44247"/>
    <w:rsid w:val="00F46A98"/>
    <w:rsid w:val="00F621B9"/>
    <w:rsid w:val="00F75A99"/>
    <w:rsid w:val="00F77D65"/>
    <w:rsid w:val="00F86DFF"/>
    <w:rsid w:val="00FA0F22"/>
    <w:rsid w:val="00FD282B"/>
    <w:rsid w:val="00FD7897"/>
    <w:rsid w:val="00FE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9BFEFA"/>
  <w15:docId w15:val="{6DA27FD3-4217-4A6A-88DA-CF68F399E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IE-Normal"/>
    <w:qFormat/>
    <w:rsid w:val="00E10435"/>
  </w:style>
  <w:style w:type="paragraph" w:styleId="Nadpis1">
    <w:name w:val="heading 1"/>
    <w:basedOn w:val="Normln"/>
    <w:link w:val="Nadpis1Char"/>
    <w:uiPriority w:val="9"/>
    <w:qFormat/>
    <w:rsid w:val="00FD282B"/>
    <w:pPr>
      <w:spacing w:before="300" w:after="40"/>
      <w:jc w:val="left"/>
      <w:outlineLvl w:val="0"/>
    </w:pPr>
    <w:rPr>
      <w:rFonts w:cs="Times New Roman (Body CS)"/>
      <w:b/>
      <w:spacing w:val="5"/>
      <w:sz w:val="6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D282B"/>
    <w:pPr>
      <w:spacing w:before="240" w:after="80"/>
      <w:jc w:val="left"/>
      <w:outlineLvl w:val="1"/>
    </w:pPr>
    <w:rPr>
      <w:rFonts w:cs="Times New Roman (Body CS)"/>
      <w:b/>
      <w:spacing w:val="5"/>
      <w:sz w:val="32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1323A"/>
    <w:pPr>
      <w:spacing w:after="0"/>
      <w:jc w:val="left"/>
      <w:outlineLvl w:val="2"/>
    </w:pPr>
    <w:rPr>
      <w:rFonts w:cs="Times New Roman (Body CS)"/>
      <w:b/>
      <w:spacing w:val="5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10435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10435"/>
    <w:pPr>
      <w:spacing w:before="200" w:after="0"/>
      <w:jc w:val="left"/>
      <w:outlineLvl w:val="4"/>
    </w:pPr>
    <w:rPr>
      <w:smallCaps/>
      <w:color w:val="719119" w:themeColor="accent2" w:themeShade="BF"/>
      <w:spacing w:val="10"/>
      <w:sz w:val="22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10435"/>
    <w:pPr>
      <w:spacing w:after="0"/>
      <w:jc w:val="left"/>
      <w:outlineLvl w:val="5"/>
    </w:pPr>
    <w:rPr>
      <w:smallCaps/>
      <w:color w:val="98C222" w:themeColor="accent2"/>
      <w:spacing w:val="5"/>
      <w:sz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10435"/>
    <w:pPr>
      <w:spacing w:after="0"/>
      <w:jc w:val="left"/>
      <w:outlineLvl w:val="6"/>
    </w:pPr>
    <w:rPr>
      <w:b/>
      <w:smallCaps/>
      <w:color w:val="98C222" w:themeColor="accent2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10435"/>
    <w:pPr>
      <w:spacing w:after="0"/>
      <w:jc w:val="left"/>
      <w:outlineLvl w:val="7"/>
    </w:pPr>
    <w:rPr>
      <w:b/>
      <w:i/>
      <w:smallCaps/>
      <w:color w:val="719119" w:themeColor="accent2" w:themeShade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10435"/>
    <w:pPr>
      <w:spacing w:after="0"/>
      <w:jc w:val="left"/>
      <w:outlineLvl w:val="8"/>
    </w:pPr>
    <w:rPr>
      <w:b/>
      <w:i/>
      <w:smallCaps/>
      <w:color w:val="4B6011" w:themeColor="accent2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72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2A31"/>
  </w:style>
  <w:style w:type="paragraph" w:styleId="Zpat">
    <w:name w:val="footer"/>
    <w:basedOn w:val="Normln"/>
    <w:link w:val="ZpatChar"/>
    <w:uiPriority w:val="99"/>
    <w:unhideWhenUsed/>
    <w:rsid w:val="00372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2A31"/>
  </w:style>
  <w:style w:type="paragraph" w:styleId="Textbubliny">
    <w:name w:val="Balloon Text"/>
    <w:basedOn w:val="Normln"/>
    <w:link w:val="TextbublinyChar"/>
    <w:uiPriority w:val="99"/>
    <w:semiHidden/>
    <w:unhideWhenUsed/>
    <w:rsid w:val="00372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2A31"/>
    <w:rPr>
      <w:rFonts w:ascii="Tahoma" w:hAnsi="Tahoma" w:cs="Tahoma"/>
      <w:sz w:val="16"/>
      <w:szCs w:val="16"/>
    </w:rPr>
  </w:style>
  <w:style w:type="paragraph" w:customStyle="1" w:styleId="IE-slogansmall">
    <w:name w:val="IE-slogan small"/>
    <w:basedOn w:val="Normln"/>
    <w:link w:val="IE-slogansmallCar"/>
    <w:rsid w:val="00BB06C2"/>
    <w:pPr>
      <w:spacing w:line="240" w:lineRule="auto"/>
      <w:jc w:val="left"/>
    </w:pPr>
    <w:rPr>
      <w:i/>
      <w:sz w:val="16"/>
      <w:szCs w:val="16"/>
      <w:lang w:val="en-GB"/>
    </w:rPr>
  </w:style>
  <w:style w:type="paragraph" w:customStyle="1" w:styleId="IE-dateRE">
    <w:name w:val="IE-date+RE"/>
    <w:basedOn w:val="Normln"/>
    <w:next w:val="Normln"/>
    <w:link w:val="IE-dateRECar"/>
    <w:qFormat/>
    <w:rsid w:val="00332B36"/>
    <w:pPr>
      <w:spacing w:after="0"/>
    </w:pPr>
    <w:rPr>
      <w:szCs w:val="18"/>
      <w:lang w:val="en-GB"/>
    </w:rPr>
  </w:style>
  <w:style w:type="character" w:customStyle="1" w:styleId="IE-slogansmallCar">
    <w:name w:val="IE-slogan small Car"/>
    <w:basedOn w:val="Standardnpsmoodstavce"/>
    <w:link w:val="IE-slogansmall"/>
    <w:rsid w:val="00BB06C2"/>
    <w:rPr>
      <w:rFonts w:ascii="Arial" w:eastAsia="Arial" w:hAnsi="Arial" w:cs="Times New Roman"/>
      <w:i/>
      <w:sz w:val="16"/>
      <w:szCs w:val="16"/>
      <w:lang w:val="en-GB"/>
    </w:rPr>
  </w:style>
  <w:style w:type="table" w:customStyle="1" w:styleId="Grilledutableau1">
    <w:name w:val="Grille du tableau1"/>
    <w:basedOn w:val="Normlntabulka"/>
    <w:next w:val="Mkatabulky"/>
    <w:uiPriority w:val="59"/>
    <w:rsid w:val="00E839BF"/>
    <w:pPr>
      <w:spacing w:after="0" w:line="240" w:lineRule="auto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E-dateRECar">
    <w:name w:val="IE-date+RE Car"/>
    <w:basedOn w:val="Standardnpsmoodstavce"/>
    <w:link w:val="IE-dateRE"/>
    <w:rsid w:val="00332B36"/>
    <w:rPr>
      <w:rFonts w:ascii="Arial" w:eastAsia="Arial" w:hAnsi="Arial" w:cs="Times New Roman"/>
      <w:sz w:val="20"/>
      <w:szCs w:val="18"/>
      <w:lang w:val="en-GB"/>
    </w:rPr>
  </w:style>
  <w:style w:type="table" w:styleId="Mkatabulky">
    <w:name w:val="Table Grid"/>
    <w:basedOn w:val="Normlntabulka"/>
    <w:uiPriority w:val="59"/>
    <w:rsid w:val="00E83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E-pagenr">
    <w:name w:val="IE-page nr"/>
    <w:basedOn w:val="Normln"/>
    <w:link w:val="IE-pagenrCar"/>
    <w:qFormat/>
    <w:rsid w:val="00DD125D"/>
    <w:pPr>
      <w:jc w:val="right"/>
    </w:pPr>
    <w:rPr>
      <w:sz w:val="18"/>
      <w:szCs w:val="18"/>
    </w:rPr>
  </w:style>
  <w:style w:type="paragraph" w:styleId="Prosttext">
    <w:name w:val="Plain Text"/>
    <w:basedOn w:val="Normln"/>
    <w:link w:val="ProsttextChar"/>
    <w:uiPriority w:val="99"/>
    <w:unhideWhenUsed/>
    <w:rsid w:val="00BA0B6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IE-pagenrCar">
    <w:name w:val="IE-page nr Car"/>
    <w:basedOn w:val="Standardnpsmoodstavce"/>
    <w:link w:val="IE-pagenr"/>
    <w:rsid w:val="00DD125D"/>
    <w:rPr>
      <w:sz w:val="18"/>
      <w:szCs w:val="18"/>
    </w:rPr>
  </w:style>
  <w:style w:type="character" w:customStyle="1" w:styleId="ProsttextChar">
    <w:name w:val="Prostý text Char"/>
    <w:basedOn w:val="Standardnpsmoodstavce"/>
    <w:link w:val="Prosttext"/>
    <w:uiPriority w:val="99"/>
    <w:rsid w:val="00BA0B60"/>
    <w:rPr>
      <w:rFonts w:ascii="Consolas" w:hAnsi="Consolas"/>
      <w:sz w:val="21"/>
      <w:szCs w:val="21"/>
    </w:rPr>
  </w:style>
  <w:style w:type="paragraph" w:customStyle="1" w:styleId="foot1">
    <w:name w:val="foot1"/>
    <w:link w:val="foot1Car"/>
    <w:qFormat/>
    <w:rsid w:val="00BB4B52"/>
    <w:pPr>
      <w:spacing w:after="0" w:line="302" w:lineRule="auto"/>
    </w:pPr>
    <w:rPr>
      <w:sz w:val="24"/>
      <w:szCs w:val="14"/>
    </w:rPr>
  </w:style>
  <w:style w:type="paragraph" w:customStyle="1" w:styleId="foot2">
    <w:name w:val="foot2"/>
    <w:link w:val="foot2Car"/>
    <w:rsid w:val="00332B36"/>
    <w:rPr>
      <w:sz w:val="12"/>
      <w:szCs w:val="12"/>
    </w:rPr>
  </w:style>
  <w:style w:type="character" w:customStyle="1" w:styleId="foot1Car">
    <w:name w:val="foot1 Car"/>
    <w:basedOn w:val="Standardnpsmoodstavce"/>
    <w:link w:val="foot1"/>
    <w:rsid w:val="00BB4B52"/>
    <w:rPr>
      <w:sz w:val="24"/>
      <w:szCs w:val="14"/>
    </w:rPr>
  </w:style>
  <w:style w:type="paragraph" w:customStyle="1" w:styleId="EUERDF">
    <w:name w:val="EU ERDF"/>
    <w:link w:val="EUERDFCar"/>
    <w:rsid w:val="00AD00E7"/>
    <w:rPr>
      <w:rFonts w:ascii="Arial" w:eastAsia="Arial" w:hAnsi="Arial" w:cs="Times New Roman"/>
      <w:sz w:val="12"/>
      <w:szCs w:val="12"/>
      <w:lang w:val="en-GB"/>
    </w:rPr>
  </w:style>
  <w:style w:type="character" w:customStyle="1" w:styleId="foot2Car">
    <w:name w:val="foot2 Car"/>
    <w:basedOn w:val="Standardnpsmoodstavce"/>
    <w:link w:val="foot2"/>
    <w:rsid w:val="00332B36"/>
    <w:rPr>
      <w:sz w:val="12"/>
      <w:szCs w:val="12"/>
    </w:rPr>
  </w:style>
  <w:style w:type="character" w:customStyle="1" w:styleId="EUERDFCar">
    <w:name w:val="EU ERDF Car"/>
    <w:basedOn w:val="Standardnpsmoodstavce"/>
    <w:link w:val="EUERDF"/>
    <w:rsid w:val="00AD00E7"/>
    <w:rPr>
      <w:rFonts w:ascii="Arial" w:eastAsia="Arial" w:hAnsi="Arial" w:cs="Times New Roman"/>
      <w:sz w:val="12"/>
      <w:szCs w:val="12"/>
      <w:lang w:val="en-GB"/>
    </w:rPr>
  </w:style>
  <w:style w:type="paragraph" w:customStyle="1" w:styleId="IE-addresstop">
    <w:name w:val="IE-address top"/>
    <w:basedOn w:val="Normln"/>
    <w:rsid w:val="00533C1F"/>
    <w:pPr>
      <w:spacing w:after="0"/>
      <w:jc w:val="left"/>
    </w:pPr>
    <w:rPr>
      <w:rFonts w:eastAsia="Times New Roman"/>
      <w:color w:val="0A1E47"/>
      <w:szCs w:val="24"/>
      <w:lang w:val="en-GB" w:eastAsia="fr-FR"/>
    </w:rPr>
  </w:style>
  <w:style w:type="paragraph" w:customStyle="1" w:styleId="footbold">
    <w:name w:val="footbold"/>
    <w:basedOn w:val="foot1"/>
    <w:link w:val="footboldCar"/>
    <w:rsid w:val="00D01CCC"/>
    <w:rPr>
      <w:b/>
    </w:rPr>
  </w:style>
  <w:style w:type="character" w:customStyle="1" w:styleId="footboldCar">
    <w:name w:val="footbold Car"/>
    <w:basedOn w:val="foot1Car"/>
    <w:link w:val="footbold"/>
    <w:rsid w:val="00D01CCC"/>
    <w:rPr>
      <w:b/>
      <w:sz w:val="14"/>
      <w:szCs w:val="14"/>
    </w:rPr>
  </w:style>
  <w:style w:type="character" w:styleId="Hypertextovodkaz">
    <w:name w:val="Hyperlink"/>
    <w:basedOn w:val="Standardnpsmoodstavce"/>
    <w:uiPriority w:val="99"/>
    <w:unhideWhenUsed/>
    <w:rsid w:val="00ED1E1A"/>
    <w:rPr>
      <w:rFonts w:asciiTheme="minorHAnsi" w:hAnsiTheme="minorHAnsi"/>
      <w:b/>
      <w:i w:val="0"/>
      <w:color w:val="363438" w:themeColor="hyperlink"/>
      <w:u w:val="none"/>
    </w:rPr>
  </w:style>
  <w:style w:type="table" w:customStyle="1" w:styleId="Grilledutableau2">
    <w:name w:val="Grille du tableau2"/>
    <w:basedOn w:val="Normlntabulka"/>
    <w:next w:val="Mkatabulky"/>
    <w:uiPriority w:val="59"/>
    <w:rsid w:val="00E54A11"/>
    <w:pPr>
      <w:spacing w:after="0" w:line="240" w:lineRule="auto"/>
    </w:pPr>
    <w:rPr>
      <w:rFonts w:ascii="Arial" w:eastAsia="Arial" w:hAnsi="Arial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">
    <w:name w:val="Bullets"/>
    <w:basedOn w:val="Odstavecseseznamem"/>
    <w:link w:val="BulletsCar"/>
    <w:rsid w:val="00833FCC"/>
    <w:pPr>
      <w:numPr>
        <w:numId w:val="1"/>
      </w:numPr>
    </w:pPr>
  </w:style>
  <w:style w:type="character" w:customStyle="1" w:styleId="BulletsCar">
    <w:name w:val="Bullets Car"/>
    <w:basedOn w:val="Standardnpsmoodstavce"/>
    <w:link w:val="Bullets"/>
    <w:rsid w:val="00833FCC"/>
    <w:rPr>
      <w:rFonts w:ascii="Arial" w:eastAsia="Arial" w:hAnsi="Arial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E10435"/>
    <w:pPr>
      <w:ind w:left="720"/>
      <w:contextualSpacing/>
    </w:pPr>
  </w:style>
  <w:style w:type="paragraph" w:styleId="Revize">
    <w:name w:val="Revision"/>
    <w:hidden/>
    <w:uiPriority w:val="99"/>
    <w:semiHidden/>
    <w:rsid w:val="001A5B42"/>
    <w:pPr>
      <w:spacing w:after="0" w:line="240" w:lineRule="auto"/>
    </w:pPr>
    <w:rPr>
      <w:rFonts w:ascii="Arial" w:eastAsia="Arial" w:hAnsi="Arial" w:cs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FD282B"/>
    <w:rPr>
      <w:rFonts w:cs="Times New Roman (Body CS)"/>
      <w:b/>
      <w:spacing w:val="5"/>
      <w:sz w:val="6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D282B"/>
    <w:rPr>
      <w:rFonts w:cs="Times New Roman (Body CS)"/>
      <w:b/>
      <w:spacing w:val="5"/>
      <w:sz w:val="32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11323A"/>
    <w:rPr>
      <w:rFonts w:cs="Times New Roman (Body CS)"/>
      <w:b/>
      <w:spacing w:val="5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10435"/>
    <w:rPr>
      <w:smallCaps/>
      <w:spacing w:val="10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10435"/>
    <w:rPr>
      <w:smallCaps/>
      <w:color w:val="719119" w:themeColor="accent2" w:themeShade="BF"/>
      <w:spacing w:val="10"/>
      <w:sz w:val="22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10435"/>
    <w:rPr>
      <w:smallCaps/>
      <w:color w:val="98C222" w:themeColor="accent2"/>
      <w:spacing w:val="5"/>
      <w:sz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10435"/>
    <w:rPr>
      <w:b/>
      <w:smallCaps/>
      <w:color w:val="98C222" w:themeColor="accent2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10435"/>
    <w:rPr>
      <w:b/>
      <w:i/>
      <w:smallCaps/>
      <w:color w:val="719119" w:themeColor="accent2" w:themeShade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10435"/>
    <w:rPr>
      <w:b/>
      <w:i/>
      <w:smallCaps/>
      <w:color w:val="4B6011" w:themeColor="accent2" w:themeShade="7F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E10435"/>
    <w:rPr>
      <w:b/>
      <w:bCs/>
      <w:caps/>
      <w:sz w:val="16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E10435"/>
    <w:pPr>
      <w:pBdr>
        <w:top w:val="single" w:sz="12" w:space="1" w:color="98C222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E10435"/>
    <w:rPr>
      <w:smallCaps/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10435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E10435"/>
    <w:rPr>
      <w:rFonts w:asciiTheme="majorHAnsi" w:eastAsiaTheme="majorEastAsia" w:hAnsiTheme="majorHAnsi" w:cstheme="majorBidi"/>
      <w:szCs w:val="22"/>
    </w:rPr>
  </w:style>
  <w:style w:type="character" w:styleId="Siln">
    <w:name w:val="Strong"/>
    <w:uiPriority w:val="22"/>
    <w:qFormat/>
    <w:rsid w:val="00E10435"/>
    <w:rPr>
      <w:b/>
      <w:color w:val="98C222" w:themeColor="accent2"/>
    </w:rPr>
  </w:style>
  <w:style w:type="character" w:styleId="Zdraznn">
    <w:name w:val="Emphasis"/>
    <w:uiPriority w:val="20"/>
    <w:qFormat/>
    <w:rsid w:val="00E10435"/>
    <w:rPr>
      <w:b/>
      <w:i/>
      <w:spacing w:val="10"/>
    </w:rPr>
  </w:style>
  <w:style w:type="paragraph" w:styleId="Bezmezer">
    <w:name w:val="No Spacing"/>
    <w:basedOn w:val="Normln"/>
    <w:link w:val="BezmezerChar"/>
    <w:uiPriority w:val="1"/>
    <w:qFormat/>
    <w:rsid w:val="00E10435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E10435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E10435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10435"/>
    <w:pPr>
      <w:pBdr>
        <w:top w:val="single" w:sz="8" w:space="10" w:color="719119" w:themeColor="accent2" w:themeShade="BF"/>
        <w:left w:val="single" w:sz="8" w:space="10" w:color="719119" w:themeColor="accent2" w:themeShade="BF"/>
        <w:bottom w:val="single" w:sz="8" w:space="10" w:color="719119" w:themeColor="accent2" w:themeShade="BF"/>
        <w:right w:val="single" w:sz="8" w:space="10" w:color="719119" w:themeColor="accent2" w:themeShade="BF"/>
      </w:pBdr>
      <w:shd w:val="clear" w:color="auto" w:fill="98C222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10435"/>
    <w:rPr>
      <w:b/>
      <w:i/>
      <w:color w:val="FFFFFF" w:themeColor="background1"/>
      <w:shd w:val="clear" w:color="auto" w:fill="98C222" w:themeFill="accent2"/>
    </w:rPr>
  </w:style>
  <w:style w:type="character" w:styleId="Zdraznnjemn">
    <w:name w:val="Subtle Emphasis"/>
    <w:uiPriority w:val="19"/>
    <w:qFormat/>
    <w:rsid w:val="00E10435"/>
    <w:rPr>
      <w:i/>
    </w:rPr>
  </w:style>
  <w:style w:type="character" w:styleId="Zdraznnintenzivn">
    <w:name w:val="Intense Emphasis"/>
    <w:uiPriority w:val="21"/>
    <w:qFormat/>
    <w:rsid w:val="00E10435"/>
    <w:rPr>
      <w:b/>
      <w:i/>
      <w:color w:val="98C222" w:themeColor="accent2"/>
      <w:spacing w:val="10"/>
    </w:rPr>
  </w:style>
  <w:style w:type="character" w:styleId="Odkazjemn">
    <w:name w:val="Subtle Reference"/>
    <w:uiPriority w:val="31"/>
    <w:qFormat/>
    <w:rsid w:val="00E10435"/>
    <w:rPr>
      <w:b/>
    </w:rPr>
  </w:style>
  <w:style w:type="character" w:styleId="Odkazintenzivn">
    <w:name w:val="Intense Reference"/>
    <w:uiPriority w:val="32"/>
    <w:qFormat/>
    <w:rsid w:val="00E10435"/>
    <w:rPr>
      <w:b/>
      <w:bCs/>
      <w:smallCaps/>
      <w:spacing w:val="5"/>
      <w:sz w:val="22"/>
      <w:szCs w:val="22"/>
      <w:u w:val="single"/>
    </w:rPr>
  </w:style>
  <w:style w:type="character" w:styleId="Nzevknihy">
    <w:name w:val="Book Title"/>
    <w:uiPriority w:val="33"/>
    <w:qFormat/>
    <w:rsid w:val="00E10435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dpisobsahu">
    <w:name w:val="TOC Heading"/>
    <w:basedOn w:val="Nadpis1"/>
    <w:next w:val="Normln"/>
    <w:uiPriority w:val="39"/>
    <w:unhideWhenUsed/>
    <w:qFormat/>
    <w:rsid w:val="00E10435"/>
    <w:pPr>
      <w:outlineLvl w:val="9"/>
    </w:pPr>
  </w:style>
  <w:style w:type="character" w:customStyle="1" w:styleId="BezmezerChar">
    <w:name w:val="Bez mezer Char"/>
    <w:basedOn w:val="Standardnpsmoodstavce"/>
    <w:link w:val="Bezmezer"/>
    <w:uiPriority w:val="1"/>
    <w:rsid w:val="00E10435"/>
  </w:style>
  <w:style w:type="paragraph" w:customStyle="1" w:styleId="a-I-EU-Bulletpoints">
    <w:name w:val="a-I-EU-Bullet points"/>
    <w:basedOn w:val="Normln"/>
    <w:link w:val="a-I-EU-BulletpointsCar"/>
    <w:qFormat/>
    <w:rsid w:val="00530054"/>
    <w:pPr>
      <w:numPr>
        <w:numId w:val="15"/>
      </w:numPr>
      <w:spacing w:line="320" w:lineRule="exact"/>
      <w:contextualSpacing/>
    </w:pPr>
    <w:rPr>
      <w:rFonts w:ascii="Arial" w:eastAsia="Arial" w:hAnsi="Arial" w:cs="Times New Roman"/>
    </w:rPr>
  </w:style>
  <w:style w:type="character" w:customStyle="1" w:styleId="a-I-EU-BulletpointsCar">
    <w:name w:val="a-I-EU-Bullet points Car"/>
    <w:basedOn w:val="Standardnpsmoodstavce"/>
    <w:link w:val="a-I-EU-Bulletpoints"/>
    <w:rsid w:val="00530054"/>
    <w:rPr>
      <w:rFonts w:ascii="Arial" w:eastAsia="Arial" w:hAnsi="Arial" w:cs="Times New Roman"/>
    </w:rPr>
  </w:style>
  <w:style w:type="paragraph" w:customStyle="1" w:styleId="SubtitleLevel1">
    <w:name w:val="Subtitle Level 1"/>
    <w:basedOn w:val="Normln"/>
    <w:qFormat/>
    <w:rsid w:val="00530054"/>
    <w:pPr>
      <w:spacing w:after="0"/>
    </w:pPr>
    <w:rPr>
      <w:b/>
      <w:color w:val="00A482"/>
      <w:sz w:val="32"/>
      <w:szCs w:val="32"/>
      <w:lang w:val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BB4B52"/>
    <w:pPr>
      <w:spacing w:after="0" w:line="240" w:lineRule="auto"/>
      <w:jc w:val="left"/>
    </w:pPr>
    <w:rPr>
      <w:i/>
      <w:sz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B4B52"/>
    <w:rPr>
      <w:i/>
      <w:sz w:val="18"/>
    </w:rPr>
  </w:style>
  <w:style w:type="character" w:styleId="Znakapoznpodarou">
    <w:name w:val="footnote reference"/>
    <w:basedOn w:val="Standardnpsmoodstavce"/>
    <w:uiPriority w:val="99"/>
    <w:semiHidden/>
    <w:unhideWhenUsed/>
    <w:rsid w:val="00BB4B52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ED1E1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D1E1A"/>
    <w:rPr>
      <w:color w:val="000099" w:themeColor="followed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BC447D"/>
    <w:pPr>
      <w:spacing w:before="360" w:after="360"/>
      <w:jc w:val="left"/>
    </w:pPr>
    <w:rPr>
      <w:rFonts w:cs="Arial (Body)"/>
      <w:b/>
      <w:bCs/>
      <w:sz w:val="28"/>
      <w:szCs w:val="22"/>
    </w:rPr>
  </w:style>
  <w:style w:type="paragraph" w:styleId="Obsah2">
    <w:name w:val="toc 2"/>
    <w:basedOn w:val="Normln"/>
    <w:next w:val="Normln"/>
    <w:autoRedefine/>
    <w:uiPriority w:val="39"/>
    <w:unhideWhenUsed/>
    <w:rsid w:val="0011323A"/>
    <w:pPr>
      <w:spacing w:after="0"/>
      <w:jc w:val="left"/>
    </w:pPr>
    <w:rPr>
      <w:rFonts w:cs="Arial (Body)"/>
      <w:b/>
      <w:bCs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11323A"/>
    <w:pPr>
      <w:spacing w:after="0"/>
      <w:jc w:val="left"/>
    </w:pPr>
    <w:rPr>
      <w:rFonts w:cs="Arial (Body)"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semiHidden/>
    <w:unhideWhenUsed/>
    <w:rsid w:val="00007515"/>
    <w:pPr>
      <w:spacing w:after="0"/>
      <w:jc w:val="left"/>
    </w:pPr>
    <w:rPr>
      <w:rFonts w:cstheme="minorHAns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semiHidden/>
    <w:unhideWhenUsed/>
    <w:rsid w:val="00007515"/>
    <w:pPr>
      <w:spacing w:after="0"/>
      <w:jc w:val="left"/>
    </w:pPr>
    <w:rPr>
      <w:rFonts w:cstheme="minorHAns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007515"/>
    <w:pPr>
      <w:spacing w:after="0"/>
      <w:jc w:val="left"/>
    </w:pPr>
    <w:rPr>
      <w:rFonts w:cstheme="minorHAns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007515"/>
    <w:pPr>
      <w:spacing w:after="0"/>
      <w:jc w:val="left"/>
    </w:pPr>
    <w:rPr>
      <w:rFonts w:cstheme="minorHAns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semiHidden/>
    <w:unhideWhenUsed/>
    <w:rsid w:val="00007515"/>
    <w:pPr>
      <w:spacing w:after="0"/>
      <w:jc w:val="left"/>
    </w:pPr>
    <w:rPr>
      <w:rFonts w:cstheme="minorHAns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007515"/>
    <w:pPr>
      <w:spacing w:after="0"/>
      <w:jc w:val="left"/>
    </w:pPr>
    <w:rPr>
      <w:rFonts w:cstheme="minorHAnsi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1030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302E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302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30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30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mr.cz" TargetMode="External"/><Relationship Id="rId2" Type="http://schemas.openxmlformats.org/officeDocument/2006/relationships/hyperlink" Target="http://www.interregeurope.eu" TargetMode="External"/><Relationship Id="rId1" Type="http://schemas.openxmlformats.org/officeDocument/2006/relationships/hyperlink" Target="http://www.interreg-central.e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.morgan\AppData\Local\Temp\Temp1_20150814_word-templates%20letter%20and%20memo.zip\20150814_word-templates%20letter%20and%20memo\Interreg_Europe_letter_20150814_FINAL.dotx" TargetMode="External"/></Relationships>
</file>

<file path=word/theme/theme1.xml><?xml version="1.0" encoding="utf-8"?>
<a:theme xmlns:a="http://schemas.openxmlformats.org/drawingml/2006/main" name="Theme2">
  <a:themeElements>
    <a:clrScheme name="Interreg Europ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DC609"/>
      </a:accent1>
      <a:accent2>
        <a:srgbClr val="98C222"/>
      </a:accent2>
      <a:accent3>
        <a:srgbClr val="159960"/>
      </a:accent3>
      <a:accent4>
        <a:srgbClr val="21B7CF"/>
      </a:accent4>
      <a:accent5>
        <a:srgbClr val="000099"/>
      </a:accent5>
      <a:accent6>
        <a:srgbClr val="FFCC00"/>
      </a:accent6>
      <a:hlink>
        <a:srgbClr val="363438"/>
      </a:hlink>
      <a:folHlink>
        <a:srgbClr val="0000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2" id="{AA675FEE-8C17-0D4B-BC15-8B4269CA7EFC}" vid="{A4A74D38-EAB7-6849-BA87-0FA4C5DE34B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F0742BA3E6CC49AEE1CEFAA71CEF35" ma:contentTypeVersion="12" ma:contentTypeDescription="Crée un document." ma:contentTypeScope="" ma:versionID="abbbfcb224a5899a20a9b1d293feea36">
  <xsd:schema xmlns:xsd="http://www.w3.org/2001/XMLSchema" xmlns:xs="http://www.w3.org/2001/XMLSchema" xmlns:p="http://schemas.microsoft.com/office/2006/metadata/properties" xmlns:ns2="fe376a51-17b9-4c55-a5b6-8ffc5745b8e3" xmlns:ns3="b69d6eb0-2036-4abd-b4b9-b0b27f619093" targetNamespace="http://schemas.microsoft.com/office/2006/metadata/properties" ma:root="true" ma:fieldsID="6754e60a4541925b877b72f568f0f5c8" ns2:_="" ns3:_="">
    <xsd:import namespace="fe376a51-17b9-4c55-a5b6-8ffc5745b8e3"/>
    <xsd:import namespace="b69d6eb0-2036-4abd-b4b9-b0b27f6190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76a51-17b9-4c55-a5b6-8ffc5745b8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d6eb0-2036-4abd-b4b9-b0b27f61909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69d6eb0-2036-4abd-b4b9-b0b27f619093">
      <UserInfo>
        <DisplayName>Verena PRIEM</DisplayName>
        <AccountId>33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A2014D4-13F2-450D-8E36-100AE35DE5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B550D0-AA10-4D52-BFCA-F0124A340A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1800C4-60FC-4A92-98A3-098AB88A5F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376a51-17b9-4c55-a5b6-8ffc5745b8e3"/>
    <ds:schemaRef ds:uri="b69d6eb0-2036-4abd-b4b9-b0b27f6190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25B01E-2583-4B2D-BF70-7228047FFE03}">
  <ds:schemaRefs>
    <ds:schemaRef ds:uri="http://schemas.microsoft.com/office/2006/metadata/properties"/>
    <ds:schemaRef ds:uri="http://schemas.microsoft.com/office/infopath/2007/PartnerControls"/>
    <ds:schemaRef ds:uri="b69d6eb0-2036-4abd-b4b9-b0b27f6190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Interreg_Europe_letter_20150814_FINAL</Template>
  <TotalTime>35</TotalTime>
  <Pages>1</Pages>
  <Words>96</Words>
  <Characters>572</Characters>
  <Application>Microsoft Office Word</Application>
  <DocSecurity>0</DocSecurity>
  <Lines>4</Lines>
  <Paragraphs>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Letterhead</vt:lpstr>
      <vt:lpstr>Letterhead</vt:lpstr>
      <vt:lpstr>Letterhead</vt:lpstr>
    </vt:vector>
  </TitlesOfParts>
  <Manager/>
  <Company/>
  <LinksUpToDate>false</LinksUpToDate>
  <CharactersWithSpaces>667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subject/>
  <dc:creator>Daniel Kurth</dc:creator>
  <cp:keywords/>
  <dc:description/>
  <cp:lastModifiedBy>Lukeš Pavel</cp:lastModifiedBy>
  <cp:revision>6</cp:revision>
  <cp:lastPrinted>2023-01-24T08:07:00Z</cp:lastPrinted>
  <dcterms:created xsi:type="dcterms:W3CDTF">2023-09-18T12:53:00Z</dcterms:created>
  <dcterms:modified xsi:type="dcterms:W3CDTF">2023-09-18T13:29:00Z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0x01010055F0742BA3E6CC49AEE1CEFAA71CEF35</vt:lpwstr>
  </property>
  <property fmtid="{D5CDD505-2E9C-101B-9397-08002B2CF9AE}" pid="3" name="Order">
    <vt:r8>2570200</vt:r8>
  </property>
</Properties>
</file>