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278A7" w14:textId="0D74FA3A" w:rsidR="000B6B7D" w:rsidRPr="00927929" w:rsidRDefault="000B6B7D" w:rsidP="000B6B7D">
      <w:pPr>
        <w:rPr>
          <w:rFonts w:ascii="Tahoma" w:hAnsi="Tahoma" w:cs="Tahoma"/>
          <w:b/>
          <w:bCs/>
          <w:i/>
          <w:iCs/>
          <w:sz w:val="20"/>
          <w:szCs w:val="20"/>
        </w:rPr>
      </w:pPr>
      <w:r w:rsidRPr="00927929">
        <w:rPr>
          <w:rFonts w:ascii="Tahoma" w:hAnsi="Tahoma" w:cs="Tahoma"/>
          <w:b/>
          <w:bCs/>
          <w:i/>
          <w:iCs/>
          <w:sz w:val="20"/>
          <w:szCs w:val="20"/>
        </w:rPr>
        <w:t xml:space="preserve">Název </w:t>
      </w:r>
      <w:r>
        <w:rPr>
          <w:rFonts w:ascii="Tahoma" w:hAnsi="Tahoma" w:cs="Tahoma"/>
          <w:b/>
          <w:bCs/>
          <w:i/>
          <w:iCs/>
          <w:sz w:val="20"/>
          <w:szCs w:val="20"/>
        </w:rPr>
        <w:t>ÚSC</w:t>
      </w:r>
      <w:r>
        <w:rPr>
          <w:rFonts w:ascii="Tahoma" w:hAnsi="Tahoma" w:cs="Tahoma"/>
          <w:b/>
          <w:bCs/>
          <w:i/>
          <w:iCs/>
          <w:sz w:val="20"/>
          <w:szCs w:val="20"/>
        </w:rPr>
        <w:tab/>
        <w:t>………………………</w:t>
      </w:r>
    </w:p>
    <w:p w14:paraId="1E8B4A6E" w14:textId="77777777" w:rsidR="000B6B7D" w:rsidRDefault="000B6B7D" w:rsidP="000B6B7D">
      <w:pPr>
        <w:rPr>
          <w:rFonts w:ascii="Tahoma" w:hAnsi="Tahoma" w:cs="Tahoma"/>
          <w:b/>
          <w:bCs/>
          <w:i/>
          <w:iCs/>
          <w:sz w:val="20"/>
          <w:szCs w:val="20"/>
        </w:rPr>
      </w:pPr>
      <w:r w:rsidRPr="00927929">
        <w:rPr>
          <w:rFonts w:ascii="Tahoma" w:hAnsi="Tahoma" w:cs="Tahoma"/>
          <w:b/>
          <w:bCs/>
          <w:i/>
          <w:iCs/>
          <w:sz w:val="20"/>
          <w:szCs w:val="20"/>
        </w:rPr>
        <w:t>IČO</w:t>
      </w:r>
      <w:r>
        <w:rPr>
          <w:rFonts w:ascii="Tahoma" w:hAnsi="Tahoma" w:cs="Tahoma"/>
          <w:b/>
          <w:bCs/>
          <w:i/>
          <w:iCs/>
          <w:sz w:val="20"/>
          <w:szCs w:val="20"/>
        </w:rPr>
        <w:tab/>
      </w:r>
      <w:r>
        <w:rPr>
          <w:rFonts w:ascii="Tahoma" w:hAnsi="Tahoma" w:cs="Tahoma"/>
          <w:b/>
          <w:bCs/>
          <w:i/>
          <w:iCs/>
          <w:sz w:val="20"/>
          <w:szCs w:val="20"/>
        </w:rPr>
        <w:tab/>
        <w:t>………………………</w:t>
      </w:r>
    </w:p>
    <w:p w14:paraId="60B3146F" w14:textId="7ADF870F" w:rsidR="000B6B7D" w:rsidRDefault="000B6B7D" w:rsidP="000B6B7D">
      <w:pPr>
        <w:rPr>
          <w:rFonts w:ascii="Tahoma" w:hAnsi="Tahoma" w:cs="Tahoma"/>
          <w:b/>
          <w:bCs/>
          <w:i/>
          <w:iCs/>
          <w:sz w:val="20"/>
          <w:szCs w:val="20"/>
        </w:rPr>
      </w:pPr>
      <w:r w:rsidRPr="00927929">
        <w:rPr>
          <w:rFonts w:ascii="Tahoma" w:hAnsi="Tahoma" w:cs="Tahoma"/>
          <w:b/>
          <w:bCs/>
          <w:i/>
          <w:iCs/>
          <w:sz w:val="20"/>
          <w:szCs w:val="20"/>
        </w:rPr>
        <w:t xml:space="preserve">Sídlo </w:t>
      </w:r>
      <w:r>
        <w:rPr>
          <w:rFonts w:ascii="Tahoma" w:hAnsi="Tahoma" w:cs="Tahoma"/>
          <w:b/>
          <w:bCs/>
          <w:i/>
          <w:iCs/>
          <w:sz w:val="20"/>
          <w:szCs w:val="20"/>
        </w:rPr>
        <w:t>ÚSC</w:t>
      </w:r>
      <w:r>
        <w:rPr>
          <w:rFonts w:ascii="Tahoma" w:hAnsi="Tahoma" w:cs="Tahoma"/>
          <w:b/>
          <w:bCs/>
          <w:i/>
          <w:iCs/>
          <w:sz w:val="20"/>
          <w:szCs w:val="20"/>
        </w:rPr>
        <w:tab/>
        <w:t>………………………</w:t>
      </w:r>
    </w:p>
    <w:p w14:paraId="1FDB0C72" w14:textId="4FD5D702" w:rsidR="00170607" w:rsidRDefault="000B6B7D" w:rsidP="00170607">
      <w:pPr>
        <w:rPr>
          <w:rFonts w:ascii="Tahoma" w:hAnsi="Tahoma" w:cs="Tahoma"/>
          <w:b/>
          <w:bCs/>
          <w:i/>
          <w:iCs/>
          <w:sz w:val="20"/>
          <w:szCs w:val="20"/>
        </w:rPr>
      </w:pPr>
      <w:r w:rsidRPr="00927929">
        <w:rPr>
          <w:rFonts w:ascii="Tahoma" w:hAnsi="Tahoma" w:cs="Tahoma"/>
          <w:b/>
          <w:bCs/>
          <w:i/>
          <w:iCs/>
          <w:sz w:val="20"/>
          <w:szCs w:val="20"/>
        </w:rPr>
        <w:t>Okres</w:t>
      </w:r>
      <w:r>
        <w:rPr>
          <w:rFonts w:ascii="Tahoma" w:hAnsi="Tahoma" w:cs="Tahoma"/>
          <w:b/>
          <w:bCs/>
          <w:i/>
          <w:iCs/>
          <w:sz w:val="20"/>
          <w:szCs w:val="20"/>
        </w:rPr>
        <w:tab/>
      </w:r>
      <w:r>
        <w:rPr>
          <w:rFonts w:ascii="Tahoma" w:hAnsi="Tahoma" w:cs="Tahoma"/>
          <w:b/>
          <w:bCs/>
          <w:i/>
          <w:iCs/>
          <w:sz w:val="20"/>
          <w:szCs w:val="20"/>
        </w:rPr>
        <w:tab/>
        <w:t>………………………</w:t>
      </w:r>
    </w:p>
    <w:p w14:paraId="59A641B7" w14:textId="77777777" w:rsidR="00170607" w:rsidRPr="00170607" w:rsidRDefault="00170607" w:rsidP="00170607">
      <w:pPr>
        <w:rPr>
          <w:rFonts w:ascii="Tahoma" w:hAnsi="Tahoma" w:cs="Tahoma"/>
          <w:b/>
          <w:bCs/>
          <w:i/>
          <w:iCs/>
          <w:sz w:val="20"/>
          <w:szCs w:val="20"/>
        </w:rPr>
      </w:pPr>
    </w:p>
    <w:p w14:paraId="42889AE6" w14:textId="77777777" w:rsidR="000B6B7D" w:rsidRPr="00980A78" w:rsidRDefault="000B6B7D" w:rsidP="000B6B7D">
      <w:pPr>
        <w:pStyle w:val="Zkladntext"/>
        <w:tabs>
          <w:tab w:val="clear" w:pos="540"/>
        </w:tabs>
        <w:spacing w:line="276" w:lineRule="auto"/>
        <w:rPr>
          <w:rFonts w:ascii="Tahoma" w:hAnsi="Tahoma" w:cs="Tahoma"/>
          <w:i/>
          <w:iCs/>
          <w:sz w:val="20"/>
          <w:szCs w:val="20"/>
        </w:rPr>
      </w:pPr>
      <w:r w:rsidRPr="00980A78">
        <w:rPr>
          <w:rFonts w:ascii="Tahoma" w:hAnsi="Tahoma" w:cs="Tahoma"/>
          <w:i/>
          <w:iCs/>
          <w:sz w:val="20"/>
          <w:szCs w:val="20"/>
        </w:rPr>
        <w:t>V</w:t>
      </w:r>
      <w:r>
        <w:rPr>
          <w:rFonts w:ascii="Tahoma" w:hAnsi="Tahoma" w:cs="Tahoma"/>
          <w:i/>
          <w:iCs/>
          <w:sz w:val="20"/>
          <w:szCs w:val="20"/>
        </w:rPr>
        <w:t xml:space="preserve"> …</w:t>
      </w:r>
      <w:r w:rsidRPr="00980A78">
        <w:rPr>
          <w:rFonts w:ascii="Tahoma" w:hAnsi="Tahoma" w:cs="Tahoma"/>
          <w:i/>
          <w:iCs/>
          <w:sz w:val="20"/>
          <w:szCs w:val="20"/>
        </w:rPr>
        <w:t>………………… dne</w:t>
      </w:r>
      <w:r>
        <w:rPr>
          <w:rFonts w:ascii="Tahoma" w:hAnsi="Tahoma" w:cs="Tahoma"/>
          <w:i/>
          <w:iCs/>
          <w:sz w:val="20"/>
          <w:szCs w:val="20"/>
        </w:rPr>
        <w:t xml:space="preserve"> </w:t>
      </w:r>
      <w:r w:rsidRPr="00980A78">
        <w:rPr>
          <w:rFonts w:ascii="Tahoma" w:hAnsi="Tahoma" w:cs="Tahoma"/>
          <w:i/>
          <w:iCs/>
          <w:sz w:val="20"/>
          <w:szCs w:val="20"/>
        </w:rPr>
        <w:t>………</w:t>
      </w:r>
      <w:r>
        <w:rPr>
          <w:rFonts w:ascii="Tahoma" w:hAnsi="Tahoma" w:cs="Tahoma"/>
          <w:i/>
          <w:iCs/>
          <w:sz w:val="20"/>
          <w:szCs w:val="20"/>
        </w:rPr>
        <w:t>…</w:t>
      </w:r>
      <w:r w:rsidRPr="00980A78">
        <w:rPr>
          <w:rFonts w:ascii="Tahoma" w:hAnsi="Tahoma" w:cs="Tahoma"/>
          <w:i/>
          <w:iCs/>
          <w:sz w:val="20"/>
          <w:szCs w:val="20"/>
        </w:rPr>
        <w:t>……</w:t>
      </w:r>
      <w:r>
        <w:rPr>
          <w:rFonts w:ascii="Tahoma" w:hAnsi="Tahoma" w:cs="Tahoma"/>
          <w:i/>
          <w:iCs/>
          <w:sz w:val="20"/>
          <w:szCs w:val="20"/>
        </w:rPr>
        <w:t>……</w:t>
      </w:r>
    </w:p>
    <w:p w14:paraId="0DAB41E6" w14:textId="77777777" w:rsidR="000B6B7D" w:rsidRPr="00980A78" w:rsidRDefault="000B6B7D" w:rsidP="000B6B7D">
      <w:pPr>
        <w:pStyle w:val="Zkladntext"/>
        <w:tabs>
          <w:tab w:val="clear" w:pos="540"/>
        </w:tabs>
        <w:spacing w:line="276" w:lineRule="auto"/>
        <w:rPr>
          <w:rFonts w:ascii="Tahoma" w:hAnsi="Tahoma" w:cs="Tahoma"/>
          <w:i/>
          <w:iCs/>
          <w:sz w:val="20"/>
          <w:szCs w:val="20"/>
        </w:rPr>
      </w:pPr>
      <w:r w:rsidRPr="00980A78">
        <w:rPr>
          <w:rFonts w:ascii="Tahoma" w:hAnsi="Tahoma" w:cs="Tahoma"/>
          <w:i/>
          <w:iCs/>
          <w:sz w:val="20"/>
          <w:szCs w:val="20"/>
        </w:rPr>
        <w:t>Č.j.:</w:t>
      </w:r>
      <w:r>
        <w:rPr>
          <w:rFonts w:ascii="Tahoma" w:hAnsi="Tahoma" w:cs="Tahoma"/>
          <w:i/>
          <w:iCs/>
          <w:sz w:val="20"/>
          <w:szCs w:val="20"/>
        </w:rPr>
        <w:t xml:space="preserve"> </w:t>
      </w:r>
      <w:r w:rsidRPr="00980A78">
        <w:rPr>
          <w:rFonts w:ascii="Tahoma" w:hAnsi="Tahoma" w:cs="Tahoma"/>
          <w:i/>
          <w:iCs/>
          <w:sz w:val="20"/>
          <w:szCs w:val="20"/>
        </w:rPr>
        <w:t>………………</w:t>
      </w:r>
      <w:r>
        <w:rPr>
          <w:rFonts w:ascii="Tahoma" w:hAnsi="Tahoma" w:cs="Tahoma"/>
          <w:i/>
          <w:iCs/>
          <w:sz w:val="20"/>
          <w:szCs w:val="20"/>
        </w:rPr>
        <w:t>……………………………</w:t>
      </w:r>
    </w:p>
    <w:p w14:paraId="5A33E916" w14:textId="77777777" w:rsidR="00170607" w:rsidRPr="00027FB9" w:rsidRDefault="00170607" w:rsidP="00170607">
      <w:pPr>
        <w:ind w:firstLine="4500"/>
        <w:rPr>
          <w:rFonts w:ascii="Tahoma" w:hAnsi="Tahoma" w:cs="Tahoma"/>
          <w:i/>
          <w:iCs/>
          <w:sz w:val="20"/>
          <w:szCs w:val="20"/>
        </w:rPr>
      </w:pPr>
    </w:p>
    <w:p w14:paraId="1481E881" w14:textId="77777777" w:rsidR="00170607" w:rsidRPr="00027FB9" w:rsidRDefault="00170607" w:rsidP="00170607">
      <w:pPr>
        <w:ind w:firstLine="4500"/>
        <w:rPr>
          <w:rFonts w:ascii="Tahoma" w:hAnsi="Tahoma" w:cs="Tahoma"/>
          <w:i/>
          <w:iCs/>
          <w:sz w:val="20"/>
          <w:szCs w:val="20"/>
        </w:rPr>
      </w:pPr>
    </w:p>
    <w:p w14:paraId="56FD5FC8" w14:textId="753FE378" w:rsidR="00C95FD6" w:rsidRPr="00626A98" w:rsidRDefault="00C95FD6" w:rsidP="00C95FD6">
      <w:pPr>
        <w:pStyle w:val="Nzev"/>
        <w:jc w:val="both"/>
        <w:rPr>
          <w:rFonts w:ascii="Tahoma" w:hAnsi="Tahoma" w:cs="Tahoma"/>
          <w:bCs w:val="0"/>
          <w:i w:val="0"/>
          <w:iCs w:val="0"/>
          <w:sz w:val="24"/>
          <w:szCs w:val="24"/>
        </w:rPr>
      </w:pPr>
      <w:r w:rsidRPr="00626A98">
        <w:rPr>
          <w:rFonts w:ascii="Tahoma" w:hAnsi="Tahoma" w:cs="Tahoma"/>
          <w:bCs w:val="0"/>
          <w:i w:val="0"/>
          <w:iCs w:val="0"/>
          <w:sz w:val="24"/>
          <w:szCs w:val="24"/>
        </w:rPr>
        <w:t xml:space="preserve">Žádost o přezkoumání hospodaření za rok </w:t>
      </w:r>
      <w:r w:rsidR="00CC3C6C" w:rsidRPr="00626A98">
        <w:rPr>
          <w:rFonts w:ascii="Tahoma" w:hAnsi="Tahoma" w:cs="Tahoma"/>
          <w:bCs w:val="0"/>
          <w:i w:val="0"/>
          <w:iCs w:val="0"/>
          <w:sz w:val="24"/>
          <w:szCs w:val="24"/>
        </w:rPr>
        <w:t>….</w:t>
      </w:r>
      <w:r w:rsidRPr="00626A98">
        <w:rPr>
          <w:rFonts w:ascii="Tahoma" w:hAnsi="Tahoma" w:cs="Tahoma"/>
          <w:bCs w:val="0"/>
          <w:i w:val="0"/>
          <w:iCs w:val="0"/>
          <w:sz w:val="24"/>
          <w:szCs w:val="24"/>
        </w:rPr>
        <w:t xml:space="preserve"> krajským úřadem </w:t>
      </w:r>
    </w:p>
    <w:p w14:paraId="2F0666E3" w14:textId="23A5CDE3" w:rsidR="00980A78" w:rsidRDefault="00980A78" w:rsidP="00C95FD6">
      <w:pPr>
        <w:pStyle w:val="Nzev"/>
        <w:jc w:val="both"/>
        <w:rPr>
          <w:rFonts w:ascii="Tahoma" w:hAnsi="Tahoma" w:cs="Tahoma"/>
          <w:bCs w:val="0"/>
          <w:i w:val="0"/>
          <w:iCs w:val="0"/>
          <w:sz w:val="20"/>
          <w:szCs w:val="20"/>
        </w:rPr>
      </w:pPr>
    </w:p>
    <w:p w14:paraId="2AD83284" w14:textId="77777777" w:rsidR="00980A78" w:rsidRPr="00980A78" w:rsidRDefault="00980A78" w:rsidP="00C95FD6">
      <w:pPr>
        <w:pStyle w:val="Nzev"/>
        <w:jc w:val="both"/>
        <w:rPr>
          <w:rFonts w:ascii="Tahoma" w:hAnsi="Tahoma" w:cs="Tahoma"/>
          <w:bCs w:val="0"/>
          <w:i w:val="0"/>
          <w:iCs w:val="0"/>
          <w:sz w:val="20"/>
          <w:szCs w:val="20"/>
        </w:rPr>
      </w:pPr>
    </w:p>
    <w:p w14:paraId="1101056B" w14:textId="08F8E5A7" w:rsidR="00C95FD6" w:rsidRPr="00980A78" w:rsidRDefault="00C95FD6" w:rsidP="00C95FD6">
      <w:pPr>
        <w:pStyle w:val="Zkladntext"/>
        <w:rPr>
          <w:rFonts w:ascii="Tahoma" w:hAnsi="Tahoma" w:cs="Tahoma"/>
          <w:sz w:val="20"/>
          <w:szCs w:val="20"/>
        </w:rPr>
      </w:pPr>
      <w:r w:rsidRPr="00980A78">
        <w:rPr>
          <w:rFonts w:ascii="Tahoma" w:hAnsi="Tahoma" w:cs="Tahoma"/>
          <w:sz w:val="20"/>
          <w:szCs w:val="20"/>
        </w:rPr>
        <w:t>V souladu s § 42 odst. (1) zákona č. 128/2000 Sb., o obcích</w:t>
      </w:r>
      <w:r w:rsidR="00980A78">
        <w:rPr>
          <w:rFonts w:ascii="Tahoma" w:hAnsi="Tahoma" w:cs="Tahoma"/>
          <w:sz w:val="20"/>
          <w:szCs w:val="20"/>
        </w:rPr>
        <w:t xml:space="preserve"> (obecní zřízení)</w:t>
      </w:r>
      <w:r w:rsidRPr="00980A78">
        <w:rPr>
          <w:rFonts w:ascii="Tahoma" w:hAnsi="Tahoma" w:cs="Tahoma"/>
          <w:sz w:val="20"/>
          <w:szCs w:val="20"/>
        </w:rPr>
        <w:t xml:space="preserve"> a s § 4 odst. (1) zákona č.</w:t>
      </w:r>
      <w:r w:rsidR="00980A78">
        <w:rPr>
          <w:rFonts w:ascii="Tahoma" w:hAnsi="Tahoma" w:cs="Tahoma"/>
          <w:sz w:val="20"/>
          <w:szCs w:val="20"/>
        </w:rPr>
        <w:t> </w:t>
      </w:r>
      <w:r w:rsidRPr="00980A78">
        <w:rPr>
          <w:rFonts w:ascii="Tahoma" w:hAnsi="Tahoma" w:cs="Tahoma"/>
          <w:sz w:val="20"/>
          <w:szCs w:val="20"/>
        </w:rPr>
        <w:t>420/2004 Sb., o přezkoumávání hospodaření územních samosprávných celků a dobrovolných svazků obcí</w:t>
      </w:r>
      <w:r w:rsidR="00170607">
        <w:rPr>
          <w:rFonts w:ascii="Tahoma" w:hAnsi="Tahoma" w:cs="Tahoma"/>
          <w:sz w:val="20"/>
          <w:szCs w:val="20"/>
        </w:rPr>
        <w:t xml:space="preserve"> </w:t>
      </w:r>
      <w:r w:rsidRPr="00980A78">
        <w:rPr>
          <w:rFonts w:ascii="Tahoma" w:hAnsi="Tahoma" w:cs="Tahoma"/>
          <w:sz w:val="20"/>
          <w:szCs w:val="20"/>
        </w:rPr>
        <w:t>žádáme o přezkoumání hospodaření shora uvedené</w:t>
      </w:r>
      <w:r w:rsidR="00C822D4">
        <w:rPr>
          <w:rFonts w:ascii="Tahoma" w:hAnsi="Tahoma" w:cs="Tahoma"/>
          <w:sz w:val="20"/>
          <w:szCs w:val="20"/>
        </w:rPr>
        <w:t>ho</w:t>
      </w:r>
      <w:r w:rsidRPr="00980A78">
        <w:rPr>
          <w:rFonts w:ascii="Tahoma" w:hAnsi="Tahoma" w:cs="Tahoma"/>
          <w:sz w:val="20"/>
          <w:szCs w:val="20"/>
        </w:rPr>
        <w:t xml:space="preserve"> </w:t>
      </w:r>
      <w:r w:rsidR="00937AF2">
        <w:rPr>
          <w:rFonts w:ascii="Tahoma" w:hAnsi="Tahoma" w:cs="Tahoma"/>
          <w:sz w:val="20"/>
          <w:szCs w:val="20"/>
        </w:rPr>
        <w:t>ÚSC</w:t>
      </w:r>
      <w:r w:rsidRPr="00980A78">
        <w:rPr>
          <w:rFonts w:ascii="Tahoma" w:hAnsi="Tahoma" w:cs="Tahoma"/>
          <w:i/>
          <w:iCs/>
          <w:sz w:val="20"/>
          <w:szCs w:val="20"/>
        </w:rPr>
        <w:t xml:space="preserve"> </w:t>
      </w:r>
      <w:r w:rsidRPr="00980A78">
        <w:rPr>
          <w:rFonts w:ascii="Tahoma" w:hAnsi="Tahoma" w:cs="Tahoma"/>
          <w:sz w:val="20"/>
          <w:szCs w:val="20"/>
        </w:rPr>
        <w:t>za</w:t>
      </w:r>
      <w:r w:rsidR="00980A78">
        <w:rPr>
          <w:rFonts w:ascii="Tahoma" w:hAnsi="Tahoma" w:cs="Tahoma"/>
          <w:sz w:val="20"/>
          <w:szCs w:val="20"/>
        </w:rPr>
        <w:t> </w:t>
      </w:r>
      <w:r w:rsidRPr="00980A78">
        <w:rPr>
          <w:rFonts w:ascii="Tahoma" w:hAnsi="Tahoma" w:cs="Tahoma"/>
          <w:sz w:val="20"/>
          <w:szCs w:val="20"/>
        </w:rPr>
        <w:t xml:space="preserve">kalendářní rok </w:t>
      </w:r>
      <w:r w:rsidR="00CC3C6C" w:rsidRPr="00980A78">
        <w:rPr>
          <w:rFonts w:ascii="Tahoma" w:hAnsi="Tahoma" w:cs="Tahoma"/>
          <w:sz w:val="20"/>
          <w:szCs w:val="20"/>
        </w:rPr>
        <w:t>….</w:t>
      </w:r>
      <w:r w:rsidRPr="00980A78">
        <w:rPr>
          <w:rFonts w:ascii="Tahoma" w:hAnsi="Tahoma" w:cs="Tahoma"/>
          <w:sz w:val="20"/>
          <w:szCs w:val="20"/>
        </w:rPr>
        <w:t>.</w:t>
      </w:r>
    </w:p>
    <w:p w14:paraId="6F39858D" w14:textId="77777777" w:rsidR="00C95FD6" w:rsidRPr="00980A78" w:rsidRDefault="00C95FD6" w:rsidP="00C95FD6">
      <w:pPr>
        <w:pStyle w:val="Zkladntext"/>
        <w:rPr>
          <w:rFonts w:ascii="Tahoma" w:hAnsi="Tahoma" w:cs="Tahoma"/>
          <w:sz w:val="20"/>
          <w:szCs w:val="20"/>
        </w:rPr>
      </w:pPr>
    </w:p>
    <w:p w14:paraId="0CC56E75" w14:textId="77777777" w:rsidR="00C95FD6" w:rsidRPr="00980A78" w:rsidRDefault="00C95FD6" w:rsidP="00C95FD6">
      <w:pPr>
        <w:pStyle w:val="Zkladntext"/>
        <w:rPr>
          <w:rFonts w:ascii="Tahoma" w:hAnsi="Tahoma" w:cs="Tahoma"/>
          <w:sz w:val="20"/>
          <w:szCs w:val="20"/>
        </w:rPr>
      </w:pPr>
    </w:p>
    <w:p w14:paraId="0D2B3847" w14:textId="7ABE8E7D" w:rsidR="00C95FD6" w:rsidRPr="00980A78" w:rsidRDefault="00C95FD6" w:rsidP="00C95FD6">
      <w:pPr>
        <w:pStyle w:val="Default"/>
        <w:tabs>
          <w:tab w:val="left" w:pos="720"/>
        </w:tabs>
        <w:jc w:val="both"/>
        <w:rPr>
          <w:rFonts w:ascii="Tahoma" w:hAnsi="Tahoma" w:cs="Tahoma"/>
          <w:b/>
        </w:rPr>
      </w:pPr>
      <w:r w:rsidRPr="00980A78">
        <w:rPr>
          <w:rFonts w:ascii="Tahoma" w:hAnsi="Tahoma" w:cs="Tahoma"/>
          <w:b/>
        </w:rPr>
        <w:t>Žádáme o provedení dílčího přezkoumání hospodaření</w:t>
      </w:r>
      <w:r w:rsidR="00046AF1" w:rsidRPr="00980A78">
        <w:rPr>
          <w:rFonts w:ascii="Tahoma" w:hAnsi="Tahoma" w:cs="Tahoma"/>
          <w:b/>
        </w:rPr>
        <w:t xml:space="preserve">   -   </w:t>
      </w:r>
      <w:r w:rsidRPr="00980A78">
        <w:rPr>
          <w:rFonts w:ascii="Tahoma" w:hAnsi="Tahoma" w:cs="Tahoma"/>
          <w:b/>
          <w:bCs/>
          <w:i/>
          <w:iCs/>
        </w:rPr>
        <w:t>ANO/NE  )*</w:t>
      </w:r>
    </w:p>
    <w:p w14:paraId="4E1AB0FE" w14:textId="77777777" w:rsidR="00C95FD6" w:rsidRPr="00980A78" w:rsidRDefault="00C95FD6" w:rsidP="00C95FD6">
      <w:pPr>
        <w:pStyle w:val="Zkladntext"/>
        <w:rPr>
          <w:rFonts w:ascii="Tahoma" w:hAnsi="Tahoma" w:cs="Tahoma"/>
          <w:sz w:val="20"/>
          <w:szCs w:val="20"/>
        </w:rPr>
      </w:pPr>
    </w:p>
    <w:p w14:paraId="7104D8C3" w14:textId="63F25501" w:rsidR="00C95FD6" w:rsidRPr="004F7659" w:rsidRDefault="00980A78" w:rsidP="00C95FD6">
      <w:pPr>
        <w:pStyle w:val="Default"/>
        <w:tabs>
          <w:tab w:val="left" w:pos="720"/>
        </w:tabs>
        <w:jc w:val="both"/>
        <w:rPr>
          <w:rFonts w:ascii="Tahoma" w:hAnsi="Tahoma" w:cs="Tahoma"/>
        </w:rPr>
      </w:pPr>
      <w:r w:rsidRPr="004F7659">
        <w:rPr>
          <w:rFonts w:ascii="Tahoma" w:hAnsi="Tahoma" w:cs="Tahoma"/>
        </w:rPr>
        <w:t>(Zákon</w:t>
      </w:r>
      <w:r w:rsidR="004F7659" w:rsidRPr="004F7659">
        <w:rPr>
          <w:rFonts w:ascii="Tahoma" w:hAnsi="Tahoma" w:cs="Tahoma"/>
        </w:rPr>
        <w:t xml:space="preserve"> č.</w:t>
      </w:r>
      <w:r w:rsidR="00C95FD6" w:rsidRPr="004F7659">
        <w:rPr>
          <w:rFonts w:ascii="Tahoma" w:hAnsi="Tahoma" w:cs="Tahoma"/>
        </w:rPr>
        <w:t>420/2004 Sb., §</w:t>
      </w:r>
      <w:r w:rsidR="00823407" w:rsidRPr="004F7659">
        <w:rPr>
          <w:rFonts w:ascii="Tahoma" w:hAnsi="Tahoma" w:cs="Tahoma"/>
        </w:rPr>
        <w:t xml:space="preserve"> </w:t>
      </w:r>
      <w:r w:rsidR="00C95FD6" w:rsidRPr="004F7659">
        <w:rPr>
          <w:rFonts w:ascii="Tahoma" w:hAnsi="Tahoma" w:cs="Tahoma"/>
        </w:rPr>
        <w:t>4 odst.</w:t>
      </w:r>
      <w:r w:rsidR="00823407" w:rsidRPr="004F7659">
        <w:rPr>
          <w:rFonts w:ascii="Tahoma" w:hAnsi="Tahoma" w:cs="Tahoma"/>
        </w:rPr>
        <w:t xml:space="preserve"> </w:t>
      </w:r>
      <w:r w:rsidR="00C95FD6" w:rsidRPr="004F7659">
        <w:rPr>
          <w:rFonts w:ascii="Tahoma" w:hAnsi="Tahoma" w:cs="Tahoma"/>
        </w:rPr>
        <w:t>(5) - Jednorázová přezkoumání může uskutečnit krajský úřad u obcí, které nevykonávají hospodářskou činnost a mají počet obyvatel menší než 800 osob</w:t>
      </w:r>
      <w:r w:rsidR="004F7659">
        <w:rPr>
          <w:rFonts w:ascii="Tahoma" w:hAnsi="Tahoma" w:cs="Tahoma"/>
        </w:rPr>
        <w:t>)</w:t>
      </w:r>
    </w:p>
    <w:p w14:paraId="61FC9E88" w14:textId="77777777" w:rsidR="00C95FD6" w:rsidRPr="00980A78" w:rsidRDefault="00C95FD6" w:rsidP="00C95FD6">
      <w:pPr>
        <w:pStyle w:val="Zkladntext"/>
        <w:rPr>
          <w:rFonts w:ascii="Tahoma" w:hAnsi="Tahoma" w:cs="Tahoma"/>
          <w:sz w:val="20"/>
          <w:szCs w:val="20"/>
        </w:rPr>
      </w:pPr>
    </w:p>
    <w:p w14:paraId="335AC49D" w14:textId="48CF49AF" w:rsidR="00C95FD6" w:rsidRPr="00980A78" w:rsidRDefault="00B35F00" w:rsidP="00C95FD6">
      <w:pPr>
        <w:pStyle w:val="Default"/>
        <w:tabs>
          <w:tab w:val="left" w:pos="720"/>
        </w:tabs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ÚSC</w:t>
      </w:r>
      <w:r w:rsidR="00C95FD6" w:rsidRPr="00980A78">
        <w:rPr>
          <w:rFonts w:ascii="Tahoma" w:hAnsi="Tahoma" w:cs="Tahoma"/>
          <w:b/>
        </w:rPr>
        <w:t xml:space="preserve"> provozuje</w:t>
      </w:r>
      <w:r w:rsidR="00C95FD6" w:rsidRPr="00980A78">
        <w:rPr>
          <w:rFonts w:ascii="Tahoma" w:hAnsi="Tahoma" w:cs="Tahoma"/>
          <w:b/>
          <w:i/>
          <w:iCs/>
        </w:rPr>
        <w:t xml:space="preserve"> </w:t>
      </w:r>
      <w:r w:rsidR="00C95FD6" w:rsidRPr="00980A78">
        <w:rPr>
          <w:rFonts w:ascii="Tahoma" w:hAnsi="Tahoma" w:cs="Tahoma"/>
          <w:b/>
        </w:rPr>
        <w:t xml:space="preserve">hospodářskou činnost   -   </w:t>
      </w:r>
      <w:r w:rsidR="00C95FD6" w:rsidRPr="00980A78">
        <w:rPr>
          <w:rFonts w:ascii="Tahoma" w:hAnsi="Tahoma" w:cs="Tahoma"/>
          <w:b/>
          <w:bCs/>
          <w:i/>
          <w:iCs/>
        </w:rPr>
        <w:t>ANO/NE  )*</w:t>
      </w:r>
    </w:p>
    <w:p w14:paraId="3C358284" w14:textId="77777777" w:rsidR="00C95FD6" w:rsidRPr="00980A78" w:rsidRDefault="00C95FD6" w:rsidP="00C95FD6">
      <w:pPr>
        <w:pStyle w:val="Default"/>
        <w:tabs>
          <w:tab w:val="left" w:pos="720"/>
        </w:tabs>
        <w:jc w:val="both"/>
        <w:rPr>
          <w:rFonts w:ascii="Tahoma" w:hAnsi="Tahoma" w:cs="Tahoma"/>
          <w:b/>
        </w:rPr>
      </w:pPr>
    </w:p>
    <w:p w14:paraId="1C012E2D" w14:textId="77777777" w:rsidR="004F7659" w:rsidRDefault="004F7659" w:rsidP="004F7659">
      <w:pPr>
        <w:pStyle w:val="Default"/>
        <w:rPr>
          <w:rFonts w:ascii="Tahoma" w:hAnsi="Tahoma" w:cs="Tahoma"/>
          <w:i/>
          <w:iCs/>
        </w:rPr>
      </w:pPr>
    </w:p>
    <w:p w14:paraId="0671C6F3" w14:textId="77777777" w:rsidR="004F7659" w:rsidRDefault="004F7659" w:rsidP="004F7659">
      <w:pPr>
        <w:pStyle w:val="Default"/>
        <w:rPr>
          <w:rFonts w:ascii="Tahoma" w:hAnsi="Tahoma" w:cs="Tahoma"/>
          <w:i/>
          <w:iCs/>
        </w:rPr>
      </w:pPr>
    </w:p>
    <w:p w14:paraId="119A9CB7" w14:textId="77777777" w:rsidR="004F7659" w:rsidRDefault="004F7659" w:rsidP="004F7659">
      <w:pPr>
        <w:pStyle w:val="Default"/>
        <w:rPr>
          <w:rFonts w:ascii="Tahoma" w:hAnsi="Tahoma" w:cs="Tahoma"/>
          <w:i/>
          <w:iCs/>
        </w:rPr>
      </w:pPr>
    </w:p>
    <w:p w14:paraId="4AEEF0A8" w14:textId="57B65B89" w:rsidR="004F7659" w:rsidRDefault="004F7659" w:rsidP="004F7659">
      <w:pPr>
        <w:pStyle w:val="Default"/>
        <w:rPr>
          <w:rFonts w:ascii="Tahoma" w:hAnsi="Tahoma" w:cs="Tahoma"/>
          <w:i/>
          <w:iCs/>
        </w:rPr>
      </w:pPr>
    </w:p>
    <w:p w14:paraId="09E27003" w14:textId="4EEFE361" w:rsidR="004F7659" w:rsidRDefault="004F7659" w:rsidP="004F7659">
      <w:pPr>
        <w:pStyle w:val="Default"/>
        <w:rPr>
          <w:rFonts w:ascii="Tahoma" w:hAnsi="Tahoma" w:cs="Tahoma"/>
          <w:i/>
          <w:iCs/>
        </w:rPr>
      </w:pPr>
    </w:p>
    <w:p w14:paraId="63F2D43B" w14:textId="77777777" w:rsidR="004F7659" w:rsidRDefault="004F7659" w:rsidP="004F7659">
      <w:pPr>
        <w:pStyle w:val="Default"/>
        <w:rPr>
          <w:rFonts w:ascii="Tahoma" w:hAnsi="Tahoma" w:cs="Tahoma"/>
          <w:i/>
          <w:iCs/>
        </w:rPr>
      </w:pPr>
    </w:p>
    <w:p w14:paraId="3DCB8FA9" w14:textId="2C8EA34D" w:rsidR="00C97C8E" w:rsidRPr="00980A78" w:rsidRDefault="00C95FD6" w:rsidP="00940169">
      <w:pPr>
        <w:pStyle w:val="Default"/>
        <w:ind w:left="4962" w:hanging="4896"/>
        <w:rPr>
          <w:rFonts w:ascii="Tahoma" w:hAnsi="Tahoma" w:cs="Tahoma"/>
          <w:i/>
          <w:iCs/>
        </w:rPr>
      </w:pPr>
      <w:r w:rsidRPr="00980A78">
        <w:rPr>
          <w:rFonts w:ascii="Tahoma" w:hAnsi="Tahoma" w:cs="Tahoma"/>
          <w:i/>
          <w:iCs/>
        </w:rPr>
        <w:t>……………………………………</w:t>
      </w:r>
      <w:r w:rsidR="004F7659">
        <w:rPr>
          <w:rFonts w:ascii="Tahoma" w:hAnsi="Tahoma" w:cs="Tahoma"/>
          <w:i/>
          <w:iCs/>
        </w:rPr>
        <w:t>……………</w:t>
      </w:r>
      <w:r w:rsidR="00940169">
        <w:rPr>
          <w:rFonts w:ascii="Tahoma" w:hAnsi="Tahoma" w:cs="Tahoma"/>
          <w:i/>
          <w:iCs/>
        </w:rPr>
        <w:tab/>
        <w:t>kvalifikovaný elektronický podpis</w:t>
      </w:r>
      <w:r w:rsidR="00046AF1">
        <w:rPr>
          <w:rFonts w:ascii="Tahoma" w:hAnsi="Tahoma" w:cs="Tahoma"/>
          <w:i/>
          <w:iCs/>
        </w:rPr>
        <w:t xml:space="preserve"> vč.</w:t>
      </w:r>
      <w:r w:rsidR="00940169">
        <w:rPr>
          <w:rFonts w:ascii="Tahoma" w:hAnsi="Tahoma" w:cs="Tahoma"/>
          <w:i/>
          <w:iCs/>
        </w:rPr>
        <w:tab/>
      </w:r>
    </w:p>
    <w:p w14:paraId="1A647A4E" w14:textId="2A272429" w:rsidR="00626A98" w:rsidRDefault="00C97C8E" w:rsidP="004F7659">
      <w:pPr>
        <w:pStyle w:val="Default"/>
        <w:rPr>
          <w:rFonts w:ascii="Tahoma" w:hAnsi="Tahoma" w:cs="Tahoma"/>
          <w:i/>
          <w:iCs/>
        </w:rPr>
      </w:pPr>
      <w:r>
        <w:rPr>
          <w:rFonts w:ascii="Tahoma" w:hAnsi="Tahoma" w:cs="Tahoma"/>
          <w:i/>
          <w:iCs/>
        </w:rPr>
        <w:t>Jméno a příjmení starosty/ky ÚSC</w:t>
      </w:r>
      <w:r w:rsidR="00046AF1">
        <w:rPr>
          <w:rFonts w:ascii="Tahoma" w:hAnsi="Tahoma" w:cs="Tahoma"/>
          <w:i/>
          <w:iCs/>
        </w:rPr>
        <w:tab/>
      </w:r>
      <w:r w:rsidR="00046AF1">
        <w:rPr>
          <w:rFonts w:ascii="Tahoma" w:hAnsi="Tahoma" w:cs="Tahoma"/>
          <w:i/>
          <w:iCs/>
        </w:rPr>
        <w:tab/>
      </w:r>
      <w:r w:rsidR="00940169">
        <w:rPr>
          <w:rFonts w:ascii="Tahoma" w:hAnsi="Tahoma" w:cs="Tahoma"/>
          <w:i/>
          <w:iCs/>
        </w:rPr>
        <w:t>kvalifikovaného elektronického časového razítka</w:t>
      </w:r>
    </w:p>
    <w:p w14:paraId="29D2D967" w14:textId="5D3D4D04" w:rsidR="00C95FD6" w:rsidRPr="00980A78" w:rsidRDefault="00626A98" w:rsidP="00C97C8E">
      <w:pPr>
        <w:pStyle w:val="Default"/>
        <w:rPr>
          <w:rFonts w:ascii="Tahoma" w:hAnsi="Tahoma" w:cs="Tahoma"/>
          <w:i/>
          <w:iCs/>
        </w:rPr>
      </w:pPr>
      <w:r>
        <w:rPr>
          <w:rFonts w:ascii="Tahoma" w:hAnsi="Tahoma" w:cs="Tahoma"/>
          <w:i/>
          <w:iCs/>
        </w:rPr>
        <w:tab/>
      </w:r>
      <w:r>
        <w:rPr>
          <w:rFonts w:ascii="Tahoma" w:hAnsi="Tahoma" w:cs="Tahoma"/>
          <w:i/>
          <w:iCs/>
        </w:rPr>
        <w:tab/>
      </w:r>
      <w:r>
        <w:rPr>
          <w:rFonts w:ascii="Tahoma" w:hAnsi="Tahoma" w:cs="Tahoma"/>
          <w:i/>
          <w:iCs/>
        </w:rPr>
        <w:tab/>
      </w:r>
      <w:r>
        <w:rPr>
          <w:rFonts w:ascii="Tahoma" w:hAnsi="Tahoma" w:cs="Tahoma"/>
          <w:i/>
          <w:iCs/>
        </w:rPr>
        <w:tab/>
      </w:r>
    </w:p>
    <w:p w14:paraId="18EB193D" w14:textId="77777777" w:rsidR="00C95FD6" w:rsidRPr="00980A78" w:rsidRDefault="00C95FD6" w:rsidP="00C95FD6">
      <w:pPr>
        <w:pStyle w:val="Zkladntext2"/>
        <w:ind w:hanging="264"/>
        <w:jc w:val="center"/>
        <w:rPr>
          <w:rFonts w:ascii="Tahoma" w:hAnsi="Tahoma" w:cs="Tahoma"/>
          <w:i/>
          <w:iCs/>
          <w:sz w:val="20"/>
          <w:szCs w:val="20"/>
        </w:rPr>
      </w:pPr>
    </w:p>
    <w:p w14:paraId="2079BDD6" w14:textId="79747017" w:rsidR="004F7659" w:rsidRDefault="004F7659" w:rsidP="00C95FD6">
      <w:pPr>
        <w:pStyle w:val="Zkladntext2"/>
        <w:ind w:hanging="264"/>
        <w:jc w:val="center"/>
        <w:rPr>
          <w:rFonts w:ascii="Tahoma" w:hAnsi="Tahoma" w:cs="Tahoma"/>
          <w:i/>
          <w:iCs/>
          <w:sz w:val="20"/>
          <w:szCs w:val="20"/>
        </w:rPr>
      </w:pPr>
    </w:p>
    <w:p w14:paraId="02FD08C9" w14:textId="4046C62F" w:rsidR="004F7659" w:rsidRDefault="004F7659" w:rsidP="00C95FD6">
      <w:pPr>
        <w:pStyle w:val="Zkladntext2"/>
        <w:ind w:hanging="264"/>
        <w:jc w:val="center"/>
        <w:rPr>
          <w:rFonts w:ascii="Tahoma" w:hAnsi="Tahoma" w:cs="Tahoma"/>
          <w:i/>
          <w:iCs/>
          <w:sz w:val="20"/>
          <w:szCs w:val="20"/>
        </w:rPr>
      </w:pPr>
    </w:p>
    <w:p w14:paraId="762DD7A2" w14:textId="77777777" w:rsidR="004F7659" w:rsidRPr="00980A78" w:rsidRDefault="004F7659" w:rsidP="00C95FD6">
      <w:pPr>
        <w:pStyle w:val="Zkladntext2"/>
        <w:ind w:hanging="264"/>
        <w:jc w:val="center"/>
        <w:rPr>
          <w:rFonts w:ascii="Tahoma" w:hAnsi="Tahoma" w:cs="Tahoma"/>
          <w:i/>
          <w:iCs/>
          <w:sz w:val="20"/>
          <w:szCs w:val="20"/>
        </w:rPr>
      </w:pPr>
    </w:p>
    <w:p w14:paraId="74097C0E" w14:textId="7B423587" w:rsidR="004B328A" w:rsidRDefault="004B328A" w:rsidP="004B328A">
      <w:pPr>
        <w:pStyle w:val="Nzev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Termín doručení: nejdéle do 30. června </w:t>
      </w:r>
      <w:r w:rsidR="00170607">
        <w:rPr>
          <w:rFonts w:ascii="Tahoma" w:hAnsi="Tahoma" w:cs="Tahoma"/>
          <w:sz w:val="20"/>
          <w:szCs w:val="20"/>
        </w:rPr>
        <w:t>kalendářního</w:t>
      </w:r>
      <w:r>
        <w:rPr>
          <w:rFonts w:ascii="Tahoma" w:hAnsi="Tahoma" w:cs="Tahoma"/>
          <w:sz w:val="20"/>
          <w:szCs w:val="20"/>
        </w:rPr>
        <w:t xml:space="preserve"> roku.</w:t>
      </w:r>
    </w:p>
    <w:p w14:paraId="51603CCE" w14:textId="77777777" w:rsidR="004B328A" w:rsidRDefault="004B328A" w:rsidP="001F3A09">
      <w:pPr>
        <w:pStyle w:val="Zkladntext2"/>
        <w:ind w:left="0" w:firstLine="0"/>
        <w:jc w:val="both"/>
        <w:rPr>
          <w:rFonts w:ascii="Tahoma" w:hAnsi="Tahoma" w:cs="Tahoma"/>
          <w:i/>
          <w:iCs/>
          <w:sz w:val="20"/>
          <w:szCs w:val="20"/>
        </w:rPr>
      </w:pPr>
    </w:p>
    <w:p w14:paraId="6D4C97EB" w14:textId="37584BC9" w:rsidR="002F0587" w:rsidRDefault="001F3A09" w:rsidP="001F3A09">
      <w:pPr>
        <w:pStyle w:val="Zkladntext2"/>
        <w:ind w:left="0" w:firstLine="0"/>
        <w:jc w:val="both"/>
        <w:rPr>
          <w:rFonts w:ascii="Tahoma" w:hAnsi="Tahoma" w:cs="Tahoma"/>
          <w:i/>
          <w:iCs/>
          <w:sz w:val="20"/>
          <w:szCs w:val="20"/>
        </w:rPr>
      </w:pPr>
      <w:r>
        <w:rPr>
          <w:rFonts w:ascii="Tahoma" w:hAnsi="Tahoma" w:cs="Tahoma"/>
          <w:i/>
          <w:iCs/>
          <w:sz w:val="20"/>
          <w:szCs w:val="20"/>
        </w:rPr>
        <w:t>Odešlete prostřednictvím datové schránky na adresu:</w:t>
      </w:r>
      <w:r w:rsidR="00C95FD6" w:rsidRPr="00980A78">
        <w:rPr>
          <w:rFonts w:ascii="Tahoma" w:hAnsi="Tahoma" w:cs="Tahoma"/>
          <w:i/>
          <w:iCs/>
          <w:sz w:val="20"/>
          <w:szCs w:val="20"/>
        </w:rPr>
        <w:t xml:space="preserve">  </w:t>
      </w:r>
    </w:p>
    <w:p w14:paraId="04C21541" w14:textId="36C63784" w:rsidR="00C95FD6" w:rsidRPr="00980A78" w:rsidRDefault="00C95FD6" w:rsidP="001F3A09">
      <w:pPr>
        <w:pStyle w:val="Zkladntext2"/>
        <w:ind w:left="0" w:firstLine="0"/>
        <w:jc w:val="both"/>
        <w:rPr>
          <w:rFonts w:ascii="Tahoma" w:hAnsi="Tahoma" w:cs="Tahoma"/>
          <w:sz w:val="20"/>
          <w:szCs w:val="20"/>
        </w:rPr>
      </w:pPr>
      <w:r w:rsidRPr="00980A78">
        <w:rPr>
          <w:rFonts w:ascii="Tahoma" w:hAnsi="Tahoma" w:cs="Tahoma"/>
          <w:i/>
          <w:iCs/>
          <w:sz w:val="20"/>
          <w:szCs w:val="20"/>
        </w:rPr>
        <w:t xml:space="preserve">                  </w:t>
      </w:r>
    </w:p>
    <w:p w14:paraId="24B60EB8" w14:textId="77777777" w:rsidR="00C95FD6" w:rsidRPr="00980A78" w:rsidRDefault="00C95FD6" w:rsidP="00C95FD6">
      <w:pPr>
        <w:pStyle w:val="Nzev"/>
        <w:jc w:val="left"/>
        <w:rPr>
          <w:rFonts w:ascii="Tahoma" w:hAnsi="Tahoma" w:cs="Tahoma"/>
          <w:sz w:val="20"/>
          <w:szCs w:val="20"/>
        </w:rPr>
      </w:pPr>
      <w:r w:rsidRPr="00980A78">
        <w:rPr>
          <w:rFonts w:ascii="Tahoma" w:hAnsi="Tahoma" w:cs="Tahoma"/>
          <w:sz w:val="20"/>
          <w:szCs w:val="20"/>
        </w:rPr>
        <w:t xml:space="preserve">Krajský úřad – Jihočeský kraj </w:t>
      </w:r>
    </w:p>
    <w:p w14:paraId="775F73D8" w14:textId="77777777" w:rsidR="00C95FD6" w:rsidRPr="00980A78" w:rsidRDefault="00C95FD6" w:rsidP="00C95FD6">
      <w:pPr>
        <w:pStyle w:val="Nzev"/>
        <w:jc w:val="left"/>
        <w:rPr>
          <w:rFonts w:ascii="Tahoma" w:hAnsi="Tahoma" w:cs="Tahoma"/>
          <w:sz w:val="20"/>
          <w:szCs w:val="20"/>
        </w:rPr>
      </w:pPr>
      <w:r w:rsidRPr="00980A78">
        <w:rPr>
          <w:rFonts w:ascii="Tahoma" w:hAnsi="Tahoma" w:cs="Tahoma"/>
          <w:sz w:val="20"/>
          <w:szCs w:val="20"/>
        </w:rPr>
        <w:t>Odbor ekonomický</w:t>
      </w:r>
    </w:p>
    <w:p w14:paraId="23EC1EDB" w14:textId="77777777" w:rsidR="00C95FD6" w:rsidRPr="00980A78" w:rsidRDefault="00C95FD6" w:rsidP="00C95FD6">
      <w:pPr>
        <w:pStyle w:val="Nzev"/>
        <w:jc w:val="left"/>
        <w:rPr>
          <w:rFonts w:ascii="Tahoma" w:hAnsi="Tahoma" w:cs="Tahoma"/>
          <w:sz w:val="20"/>
          <w:szCs w:val="20"/>
        </w:rPr>
      </w:pPr>
      <w:r w:rsidRPr="00980A78">
        <w:rPr>
          <w:rFonts w:ascii="Tahoma" w:hAnsi="Tahoma" w:cs="Tahoma"/>
          <w:sz w:val="20"/>
          <w:szCs w:val="20"/>
        </w:rPr>
        <w:t>Oddělení přezkumu a metodiky hospodaření obcí</w:t>
      </w:r>
    </w:p>
    <w:p w14:paraId="346874ED" w14:textId="77777777" w:rsidR="00C95FD6" w:rsidRPr="00980A78" w:rsidRDefault="00C95FD6" w:rsidP="00C95FD6">
      <w:pPr>
        <w:pStyle w:val="Nzev"/>
        <w:jc w:val="left"/>
        <w:rPr>
          <w:rFonts w:ascii="Tahoma" w:hAnsi="Tahoma" w:cs="Tahoma"/>
          <w:sz w:val="20"/>
          <w:szCs w:val="20"/>
        </w:rPr>
      </w:pPr>
      <w:r w:rsidRPr="00980A78">
        <w:rPr>
          <w:rFonts w:ascii="Tahoma" w:hAnsi="Tahoma" w:cs="Tahoma"/>
          <w:sz w:val="20"/>
          <w:szCs w:val="20"/>
        </w:rPr>
        <w:t>U Zimního stadionu 1952/2</w:t>
      </w:r>
    </w:p>
    <w:p w14:paraId="265A78DF" w14:textId="2E6D11D3" w:rsidR="00C95FD6" w:rsidRDefault="00C95FD6" w:rsidP="00C95FD6">
      <w:pPr>
        <w:pStyle w:val="Nzev"/>
        <w:jc w:val="left"/>
        <w:rPr>
          <w:rFonts w:ascii="Tahoma" w:hAnsi="Tahoma" w:cs="Tahoma"/>
          <w:sz w:val="20"/>
          <w:szCs w:val="20"/>
        </w:rPr>
      </w:pPr>
      <w:r w:rsidRPr="00980A78">
        <w:rPr>
          <w:rFonts w:ascii="Tahoma" w:hAnsi="Tahoma" w:cs="Tahoma"/>
          <w:sz w:val="20"/>
          <w:szCs w:val="20"/>
        </w:rPr>
        <w:t>370 76 České Budějovice</w:t>
      </w:r>
    </w:p>
    <w:p w14:paraId="2951A472" w14:textId="77777777" w:rsidR="002F0587" w:rsidRPr="00980A78" w:rsidRDefault="002F0587" w:rsidP="00C95FD6">
      <w:pPr>
        <w:pStyle w:val="Nzev"/>
        <w:jc w:val="left"/>
        <w:rPr>
          <w:rFonts w:ascii="Tahoma" w:hAnsi="Tahoma" w:cs="Tahoma"/>
          <w:sz w:val="20"/>
          <w:szCs w:val="20"/>
        </w:rPr>
      </w:pPr>
    </w:p>
    <w:p w14:paraId="77DBD581" w14:textId="190A83DF" w:rsidR="00C95FD6" w:rsidRPr="00046AF1" w:rsidRDefault="001F3A09" w:rsidP="00C95FD6">
      <w:pPr>
        <w:pStyle w:val="Zkladntext2"/>
        <w:jc w:val="both"/>
        <w:rPr>
          <w:rFonts w:ascii="Tahoma" w:hAnsi="Tahoma" w:cs="Tahoma"/>
          <w:i/>
          <w:iCs/>
          <w:sz w:val="20"/>
          <w:szCs w:val="20"/>
        </w:rPr>
      </w:pPr>
      <w:r w:rsidRPr="00046AF1">
        <w:rPr>
          <w:rStyle w:val="Siln"/>
          <w:rFonts w:ascii="Tahoma" w:hAnsi="Tahoma" w:cs="Tahoma"/>
          <w:sz w:val="20"/>
          <w:szCs w:val="20"/>
          <w:shd w:val="clear" w:color="auto" w:fill="FFFFFF"/>
        </w:rPr>
        <w:t>Identifikátor datové schránky</w:t>
      </w:r>
      <w:r w:rsidRPr="00046AF1">
        <w:rPr>
          <w:rFonts w:ascii="Tahoma" w:hAnsi="Tahoma" w:cs="Tahoma"/>
          <w:sz w:val="20"/>
          <w:szCs w:val="20"/>
          <w:shd w:val="clear" w:color="auto" w:fill="FFFFFF"/>
        </w:rPr>
        <w:t xml:space="preserve">: </w:t>
      </w:r>
      <w:r w:rsidRPr="00046AF1">
        <w:rPr>
          <w:rFonts w:ascii="Tahoma" w:hAnsi="Tahoma" w:cs="Tahoma"/>
          <w:b/>
          <w:bCs/>
          <w:sz w:val="20"/>
          <w:szCs w:val="20"/>
          <w:shd w:val="clear" w:color="auto" w:fill="FFFFFF"/>
        </w:rPr>
        <w:t>kdib3rr</w:t>
      </w:r>
    </w:p>
    <w:p w14:paraId="19FA471C" w14:textId="77777777" w:rsidR="004F7659" w:rsidRPr="00980A78" w:rsidRDefault="004F7659" w:rsidP="00C95FD6">
      <w:pPr>
        <w:pStyle w:val="Zkladntext2"/>
        <w:jc w:val="both"/>
        <w:rPr>
          <w:rFonts w:ascii="Tahoma" w:hAnsi="Tahoma" w:cs="Tahoma"/>
          <w:i/>
          <w:iCs/>
          <w:sz w:val="20"/>
          <w:szCs w:val="20"/>
        </w:rPr>
      </w:pPr>
    </w:p>
    <w:p w14:paraId="479AB58A" w14:textId="77777777" w:rsidR="006D1E7A" w:rsidRPr="00980A78" w:rsidRDefault="00C95FD6" w:rsidP="002231E8">
      <w:pPr>
        <w:pStyle w:val="Zkladntext2"/>
        <w:jc w:val="both"/>
        <w:rPr>
          <w:rFonts w:ascii="Tahoma" w:hAnsi="Tahoma" w:cs="Tahoma"/>
          <w:sz w:val="20"/>
          <w:szCs w:val="20"/>
        </w:rPr>
      </w:pPr>
      <w:r w:rsidRPr="00980A78">
        <w:rPr>
          <w:rFonts w:ascii="Tahoma" w:hAnsi="Tahoma" w:cs="Tahoma"/>
          <w:i/>
          <w:iCs/>
          <w:sz w:val="20"/>
          <w:szCs w:val="20"/>
        </w:rPr>
        <w:t>)* Nehodící se škrtněte</w:t>
      </w:r>
    </w:p>
    <w:sectPr w:rsidR="006D1E7A" w:rsidRPr="00980A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FD6"/>
    <w:rsid w:val="00046AF1"/>
    <w:rsid w:val="000B6B7D"/>
    <w:rsid w:val="00170607"/>
    <w:rsid w:val="001F3A09"/>
    <w:rsid w:val="002231E8"/>
    <w:rsid w:val="002D5516"/>
    <w:rsid w:val="002F0587"/>
    <w:rsid w:val="004411F9"/>
    <w:rsid w:val="004B328A"/>
    <w:rsid w:val="004F7659"/>
    <w:rsid w:val="00626A98"/>
    <w:rsid w:val="006D1E7A"/>
    <w:rsid w:val="00823407"/>
    <w:rsid w:val="00937AF2"/>
    <w:rsid w:val="00940169"/>
    <w:rsid w:val="00974FC0"/>
    <w:rsid w:val="00980A78"/>
    <w:rsid w:val="00AE2746"/>
    <w:rsid w:val="00B35F00"/>
    <w:rsid w:val="00B957F9"/>
    <w:rsid w:val="00BB4C2D"/>
    <w:rsid w:val="00C822D4"/>
    <w:rsid w:val="00C95FD6"/>
    <w:rsid w:val="00C97A32"/>
    <w:rsid w:val="00C97C8E"/>
    <w:rsid w:val="00CC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A27FC"/>
  <w15:chartTrackingRefBased/>
  <w15:docId w15:val="{C8B46FAD-F6D4-4471-AF4A-4E969FB9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95FD6"/>
    <w:pPr>
      <w:spacing w:after="200" w:line="276" w:lineRule="auto"/>
    </w:pPr>
    <w:rPr>
      <w:rFonts w:ascii="Calibri" w:eastAsia="Times New Roman" w:hAnsi="Calibri" w:cs="Times New Roman"/>
    </w:rPr>
  </w:style>
  <w:style w:type="paragraph" w:styleId="Nadpis3">
    <w:name w:val="heading 3"/>
    <w:basedOn w:val="Normln"/>
    <w:link w:val="Nadpis3Char"/>
    <w:uiPriority w:val="9"/>
    <w:semiHidden/>
    <w:unhideWhenUsed/>
    <w:qFormat/>
    <w:rsid w:val="00C95FD6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semiHidden/>
    <w:rsid w:val="00C95FD6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zev">
    <w:name w:val="Title"/>
    <w:basedOn w:val="Normln"/>
    <w:link w:val="NzevChar"/>
    <w:uiPriority w:val="99"/>
    <w:qFormat/>
    <w:rsid w:val="00C95FD6"/>
    <w:pPr>
      <w:spacing w:after="0" w:line="240" w:lineRule="auto"/>
      <w:jc w:val="center"/>
    </w:pPr>
    <w:rPr>
      <w:rFonts w:ascii="Times New Roman" w:hAnsi="Times New Roman"/>
      <w:b/>
      <w:bCs/>
      <w:i/>
      <w:iCs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C95FD6"/>
    <w:rPr>
      <w:rFonts w:ascii="Times New Roman" w:eastAsia="Times New Roman" w:hAnsi="Times New Roman" w:cs="Times New Roman"/>
      <w:b/>
      <w:bCs/>
      <w:i/>
      <w:iCs/>
      <w:sz w:val="32"/>
      <w:szCs w:val="32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C95FD6"/>
    <w:pPr>
      <w:tabs>
        <w:tab w:val="left" w:pos="540"/>
        <w:tab w:val="left" w:pos="720"/>
      </w:tabs>
      <w:spacing w:after="0" w:line="240" w:lineRule="auto"/>
      <w:jc w:val="both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95F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95FD6"/>
    <w:pPr>
      <w:spacing w:after="0" w:line="240" w:lineRule="auto"/>
      <w:ind w:left="5220" w:hanging="5220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C95F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uiPriority w:val="99"/>
    <w:rsid w:val="00C95FD6"/>
    <w:pPr>
      <w:autoSpaceDE w:val="0"/>
      <w:autoSpaceDN w:val="0"/>
      <w:adjustRightInd w:val="0"/>
      <w:spacing w:after="0" w:line="240" w:lineRule="auto"/>
    </w:pPr>
    <w:rPr>
      <w:rFonts w:ascii="TimesNewRoman,Italic" w:eastAsia="Times New Roman" w:hAnsi="TimesNewRoman,Italic" w:cs="TimesNewRoman,Italic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1F3A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183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KUJC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Šnokhausová Eva</dc:creator>
  <cp:keywords/>
  <dc:description/>
  <cp:lastModifiedBy>Olžbutová Marcela</cp:lastModifiedBy>
  <cp:revision>12</cp:revision>
  <cp:lastPrinted>2022-05-04T05:34:00Z</cp:lastPrinted>
  <dcterms:created xsi:type="dcterms:W3CDTF">2022-05-03T12:17:00Z</dcterms:created>
  <dcterms:modified xsi:type="dcterms:W3CDTF">2022-05-04T07:33:00Z</dcterms:modified>
</cp:coreProperties>
</file>