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9F69D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3DC54329" w:rsidR="00BD3F86" w:rsidRPr="009F63D2" w:rsidRDefault="00BB3DA8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1B56">
              <w:rPr>
                <w:sz w:val="20"/>
                <w:szCs w:val="20"/>
              </w:rPr>
              <w:t>3</w:t>
            </w:r>
            <w:r w:rsidR="00BD3F86" w:rsidRPr="001C46BA">
              <w:rPr>
                <w:sz w:val="20"/>
                <w:szCs w:val="20"/>
              </w:rPr>
              <w:t>.</w:t>
            </w:r>
            <w:r w:rsidR="00E621A9" w:rsidRPr="001C46BA">
              <w:rPr>
                <w:sz w:val="20"/>
                <w:szCs w:val="20"/>
              </w:rPr>
              <w:t xml:space="preserve"> </w:t>
            </w:r>
            <w:r w:rsidR="001C46BA" w:rsidRPr="001C46BA">
              <w:rPr>
                <w:sz w:val="20"/>
                <w:szCs w:val="20"/>
              </w:rPr>
              <w:t>10</w:t>
            </w:r>
            <w:r w:rsidR="00BD3F86" w:rsidRPr="001C46BA">
              <w:rPr>
                <w:sz w:val="20"/>
                <w:szCs w:val="20"/>
              </w:rPr>
              <w:t>. 20</w:t>
            </w:r>
            <w:r w:rsidR="00900651" w:rsidRPr="001C46B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11A43DB5" w:rsidR="00BD3F86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635A7D">
        <w:rPr>
          <w:rFonts w:eastAsiaTheme="minorEastAsia" w:cs="Tahoma"/>
          <w:b/>
          <w:bCs/>
          <w:sz w:val="22"/>
          <w:szCs w:val="20"/>
        </w:rPr>
        <w:t>1</w:t>
      </w:r>
      <w:r w:rsidR="008E1B56">
        <w:rPr>
          <w:rFonts w:eastAsiaTheme="minorEastAsia" w:cs="Tahoma"/>
          <w:b/>
          <w:bCs/>
          <w:sz w:val="22"/>
          <w:szCs w:val="20"/>
        </w:rPr>
        <w:t>3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10753E66" w14:textId="597460B2" w:rsidR="00635A7D" w:rsidRPr="001C46BA" w:rsidRDefault="00635A7D" w:rsidP="001C46B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78AB1C20" w14:textId="28EAB1CF" w:rsidR="008E1B56" w:rsidRPr="008E1B56" w:rsidRDefault="008E1B56" w:rsidP="008E1B56">
      <w:pPr>
        <w:tabs>
          <w:tab w:val="left" w:pos="998"/>
        </w:tabs>
        <w:spacing w:after="120"/>
        <w:ind w:left="180"/>
        <w:rPr>
          <w:rFonts w:ascii="Arial" w:eastAsiaTheme="minorEastAsia" w:hAnsi="Arial" w:cs="Arial"/>
          <w:color w:val="000000"/>
          <w:sz w:val="22"/>
          <w:szCs w:val="22"/>
        </w:rPr>
      </w:pPr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 vlády České republiky č. 40</w:t>
      </w:r>
      <w:hyperlink r:id="rId9" w:history="1">
        <w:r w:rsidRPr="008E1B56">
          <w:rPr>
            <w:rFonts w:ascii="Arial" w:eastAsiaTheme="minorEastAsia" w:hAnsi="Arial" w:cs="Arial"/>
            <w:b/>
            <w:bCs/>
            <w:color w:val="000000"/>
            <w:sz w:val="22"/>
            <w:szCs w:val="22"/>
          </w:rPr>
          <w:t>7/2020 Sb.</w:t>
        </w:r>
      </w:hyperlink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,</w:t>
      </w:r>
      <w:r w:rsidRPr="008E1B56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5762DE6D" w14:textId="185F2536" w:rsidR="008E1B56" w:rsidRPr="008E1B56" w:rsidRDefault="008E1B56" w:rsidP="008E1B56">
      <w:pPr>
        <w:tabs>
          <w:tab w:val="left" w:pos="998"/>
        </w:tabs>
        <w:spacing w:after="120"/>
        <w:ind w:left="180"/>
        <w:rPr>
          <w:rFonts w:ascii="Arial" w:eastAsiaTheme="minorEastAsia" w:hAnsi="Arial" w:cs="Arial"/>
          <w:color w:val="000000"/>
          <w:sz w:val="22"/>
          <w:szCs w:val="22"/>
        </w:rPr>
      </w:pPr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 vlády České republiky č. 408/2020 Sb.,</w:t>
      </w:r>
      <w:r w:rsidRPr="008E1B56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06FBDD88" w14:textId="1523526D" w:rsidR="008E1B56" w:rsidRPr="008E1B56" w:rsidRDefault="008E1B56" w:rsidP="008E1B56">
      <w:pPr>
        <w:tabs>
          <w:tab w:val="left" w:pos="998"/>
        </w:tabs>
        <w:spacing w:after="120"/>
        <w:ind w:left="180"/>
        <w:rPr>
          <w:rFonts w:ascii="Arial" w:eastAsiaTheme="minorEastAsia" w:hAnsi="Arial" w:cs="Arial"/>
          <w:color w:val="000000"/>
          <w:sz w:val="22"/>
          <w:szCs w:val="22"/>
        </w:rPr>
      </w:pPr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 vlády České republiky č. 409/2020 Sb.,</w:t>
      </w:r>
      <w:r w:rsidRPr="008E1B56">
        <w:rPr>
          <w:rFonts w:ascii="Arial" w:eastAsiaTheme="minorEastAsia" w:hAnsi="Arial" w:cs="Arial"/>
          <w:color w:val="000000"/>
          <w:sz w:val="22"/>
          <w:szCs w:val="22"/>
        </w:rPr>
        <w:t xml:space="preserve"> k zajištění poskytování zdravotních služeb poskytovateli zdravotních služeb a k zajištění činnosti orgánů ochrany veřejného zdraví po dobu trvání nouzového stavu</w:t>
      </w:r>
    </w:p>
    <w:p w14:paraId="32677E01" w14:textId="4EB4284B" w:rsidR="008E1B56" w:rsidRPr="008E1B56" w:rsidRDefault="008E1B56" w:rsidP="008E1B56">
      <w:pPr>
        <w:tabs>
          <w:tab w:val="left" w:pos="998"/>
        </w:tabs>
        <w:spacing w:after="120"/>
        <w:ind w:left="180"/>
        <w:rPr>
          <w:rFonts w:ascii="Arial" w:eastAsiaTheme="minorEastAsia" w:hAnsi="Arial" w:cs="Arial"/>
          <w:color w:val="000000"/>
          <w:sz w:val="22"/>
          <w:szCs w:val="22"/>
        </w:rPr>
      </w:pPr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Usnesení.vlády České republiky č. 411/2020 Sb.,</w:t>
      </w:r>
      <w:r w:rsidRPr="008E1B56">
        <w:rPr>
          <w:rFonts w:ascii="Arial" w:eastAsiaTheme="minorEastAsia" w:hAnsi="Arial" w:cs="Arial"/>
          <w:color w:val="000000"/>
          <w:sz w:val="22"/>
          <w:szCs w:val="22"/>
        </w:rPr>
        <w:t xml:space="preserve"> o zajištění poskytování sociálních služeb a poskytování péče v zařízeních pro děti vyžadující okamžitou pomoc po dobu trvání nouzového stavu</w:t>
      </w:r>
    </w:p>
    <w:p w14:paraId="52830796" w14:textId="1DBBB723" w:rsidR="008E1B56" w:rsidRPr="008E1B56" w:rsidRDefault="008E1B56" w:rsidP="008E1B56">
      <w:pPr>
        <w:tabs>
          <w:tab w:val="left" w:pos="998"/>
        </w:tabs>
        <w:spacing w:after="120"/>
        <w:ind w:left="180"/>
        <w:rPr>
          <w:rFonts w:ascii="Arial" w:eastAsiaTheme="minorEastAsia" w:hAnsi="Arial" w:cs="Arial"/>
          <w:color w:val="000000"/>
          <w:sz w:val="22"/>
          <w:szCs w:val="22"/>
        </w:rPr>
      </w:pPr>
      <w:r w:rsidRPr="008E1B56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 vlády České republiky č. 414/2020 Sb.,</w:t>
      </w:r>
      <w:r w:rsidRPr="008E1B56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495114C7" w14:textId="77777777" w:rsidR="00A52F65" w:rsidRPr="008E1B56" w:rsidRDefault="00A52F65" w:rsidP="008E1B56">
      <w:pPr>
        <w:spacing w:after="120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10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8234" w14:textId="77777777" w:rsidR="009C3FF2" w:rsidRDefault="009C3FF2">
      <w:r>
        <w:separator/>
      </w:r>
    </w:p>
  </w:endnote>
  <w:endnote w:type="continuationSeparator" w:id="0">
    <w:p w14:paraId="6AAA44A5" w14:textId="77777777" w:rsidR="009C3FF2" w:rsidRDefault="009C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906CDF" w:rsidRDefault="00906CDF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906CDF" w:rsidRPr="006E6943" w:rsidRDefault="00906CDF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906CDF" w:rsidRDefault="00906CDF"/>
  <w:p w14:paraId="03D1EA9B" w14:textId="77777777" w:rsidR="00906CDF" w:rsidRDefault="00906C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906CDF" w:rsidRPr="0039610E" w:rsidRDefault="00906CDF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906CDF" w:rsidRPr="00010EA6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906CDF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906CDF" w:rsidRDefault="00906CDF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906CDF" w:rsidRPr="00010EA6" w:rsidRDefault="00906CDF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B1FA2" w14:textId="77777777" w:rsidR="009C3FF2" w:rsidRDefault="009C3FF2">
      <w:r>
        <w:separator/>
      </w:r>
    </w:p>
  </w:footnote>
  <w:footnote w:type="continuationSeparator" w:id="0">
    <w:p w14:paraId="2FBBB16E" w14:textId="77777777" w:rsidR="009C3FF2" w:rsidRDefault="009C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906CDF" w:rsidRDefault="009F69D6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906CDF" w:rsidRDefault="00906CDF"/>
  <w:p w14:paraId="78B2C00F" w14:textId="77777777" w:rsidR="00906CDF" w:rsidRDefault="00906C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906CDF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6E3AF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906CDF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906CDF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906CDF" w:rsidRPr="00B14286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906CDF" w:rsidRPr="007B2A6B" w:rsidRDefault="00906CDF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2AD7"/>
    <w:rsid w:val="00263CF2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3FF2"/>
    <w:rsid w:val="009C6508"/>
    <w:rsid w:val="009D0C13"/>
    <w:rsid w:val="009D3FBB"/>
    <w:rsid w:val="009F205C"/>
    <w:rsid w:val="009F475C"/>
    <w:rsid w:val="009F63D2"/>
    <w:rsid w:val="009F69D6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irka.cz/POSL4TYD/NOVE/20-407.ht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125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1139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2020-10-13T07:07:00Z</cp:lastPrinted>
  <dcterms:created xsi:type="dcterms:W3CDTF">2020-11-12T07:20:00Z</dcterms:created>
  <dcterms:modified xsi:type="dcterms:W3CDTF">2020-11-12T07:20:00Z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