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56ECE" w14:paraId="1B102346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A6B83E8" w14:textId="77777777" w:rsidR="00756ECE" w:rsidRDefault="00756EC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B03174" w14:textId="77777777" w:rsidR="00756ECE" w:rsidRDefault="00756ECE" w:rsidP="00970720">
            <w:pPr>
              <w:pStyle w:val="KUJKnormal"/>
            </w:pPr>
            <w:r>
              <w:t>18.06.2026</w:t>
            </w:r>
          </w:p>
        </w:tc>
        <w:tc>
          <w:tcPr>
            <w:tcW w:w="2126" w:type="dxa"/>
            <w:hideMark/>
          </w:tcPr>
          <w:p w14:paraId="1765DE46" w14:textId="77777777" w:rsidR="00756ECE" w:rsidRDefault="00756ECE" w:rsidP="00970720">
            <w:pPr>
              <w:pStyle w:val="KUJKtucny"/>
            </w:pPr>
            <w:r>
              <w:t xml:space="preserve">Bod programu: </w:t>
            </w:r>
            <w:r w:rsidRPr="005121BC">
              <w:rPr>
                <w:sz w:val="28"/>
              </w:rPr>
              <w:t>50</w:t>
            </w:r>
          </w:p>
        </w:tc>
        <w:tc>
          <w:tcPr>
            <w:tcW w:w="850" w:type="dxa"/>
          </w:tcPr>
          <w:p w14:paraId="3A0CE092" w14:textId="77777777" w:rsidR="00756ECE" w:rsidRDefault="00756ECE" w:rsidP="00970720">
            <w:pPr>
              <w:pStyle w:val="KUJKnormal"/>
            </w:pPr>
          </w:p>
        </w:tc>
      </w:tr>
      <w:tr w:rsidR="00756ECE" w14:paraId="1753A0B5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525ECED" w14:textId="77777777" w:rsidR="00756ECE" w:rsidRDefault="00756EC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FF184A" w14:textId="77777777" w:rsidR="00756ECE" w:rsidRDefault="00756ECE" w:rsidP="00970720">
            <w:pPr>
              <w:pStyle w:val="KUJKnormal"/>
            </w:pPr>
            <w:r>
              <w:t>195/ZK/26</w:t>
            </w:r>
          </w:p>
        </w:tc>
      </w:tr>
      <w:tr w:rsidR="00756ECE" w14:paraId="2643E112" w14:textId="77777777" w:rsidTr="00970720">
        <w:trPr>
          <w:trHeight w:val="397"/>
        </w:trPr>
        <w:tc>
          <w:tcPr>
            <w:tcW w:w="2376" w:type="dxa"/>
          </w:tcPr>
          <w:p w14:paraId="7E4900B7" w14:textId="77777777" w:rsidR="00756ECE" w:rsidRDefault="00756ECE" w:rsidP="00970720"/>
          <w:p w14:paraId="51AD58D3" w14:textId="77777777" w:rsidR="00756ECE" w:rsidRDefault="00756EC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3589AC" w14:textId="77777777" w:rsidR="00756ECE" w:rsidRDefault="00756ECE" w:rsidP="00970720"/>
          <w:p w14:paraId="5AEF37FE" w14:textId="77777777" w:rsidR="00756ECE" w:rsidRDefault="00756EC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Operačního  programu Rybářství a jeho kofinancování a předfinancování z rozpočtu Jihočeského kraje – KŠH – sádky</w:t>
            </w:r>
          </w:p>
        </w:tc>
      </w:tr>
    </w:tbl>
    <w:p w14:paraId="151E3932" w14:textId="77777777" w:rsidR="00756ECE" w:rsidRDefault="00756ECE" w:rsidP="00CA4DA6">
      <w:pPr>
        <w:pStyle w:val="KUJKnormal"/>
        <w:rPr>
          <w:b/>
          <w:bCs/>
        </w:rPr>
      </w:pPr>
      <w:r>
        <w:rPr>
          <w:b/>
          <w:bCs/>
        </w:rPr>
        <w:pict w14:anchorId="482EE748">
          <v:rect id="_x0000_i1029" style="width:453.6pt;height:1.5pt" o:hralign="center" o:hrstd="t" o:hrnoshade="t" o:hr="t" fillcolor="black" stroked="f"/>
        </w:pict>
      </w:r>
    </w:p>
    <w:p w14:paraId="4384FBD8" w14:textId="77777777" w:rsidR="00756ECE" w:rsidRDefault="00756ECE" w:rsidP="00CA4DA6">
      <w:pPr>
        <w:pStyle w:val="KUJKnormal"/>
      </w:pPr>
    </w:p>
    <w:p w14:paraId="5FBE6EA6" w14:textId="77777777" w:rsidR="00756ECE" w:rsidRDefault="00756ECE" w:rsidP="00E0618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56ECE" w14:paraId="6949E15A" w14:textId="77777777" w:rsidTr="002559B8">
        <w:trPr>
          <w:trHeight w:val="397"/>
        </w:trPr>
        <w:tc>
          <w:tcPr>
            <w:tcW w:w="2350" w:type="dxa"/>
            <w:hideMark/>
          </w:tcPr>
          <w:p w14:paraId="27A7C6B3" w14:textId="77777777" w:rsidR="00756ECE" w:rsidRDefault="00756EC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7E862F" w14:textId="77777777" w:rsidR="00756ECE" w:rsidRDefault="00756ECE" w:rsidP="002559B8">
            <w:pPr>
              <w:pStyle w:val="KUJKnormal"/>
            </w:pPr>
            <w:r>
              <w:t>Ing. David Štojdl</w:t>
            </w:r>
          </w:p>
          <w:p w14:paraId="12EEAC04" w14:textId="77777777" w:rsidR="00756ECE" w:rsidRDefault="00756ECE" w:rsidP="002559B8"/>
        </w:tc>
      </w:tr>
      <w:tr w:rsidR="00756ECE" w14:paraId="1AFB5D73" w14:textId="77777777" w:rsidTr="002559B8">
        <w:trPr>
          <w:trHeight w:val="397"/>
        </w:trPr>
        <w:tc>
          <w:tcPr>
            <w:tcW w:w="2350" w:type="dxa"/>
          </w:tcPr>
          <w:p w14:paraId="525739F9" w14:textId="77777777" w:rsidR="00756ECE" w:rsidRDefault="00756ECE" w:rsidP="002559B8">
            <w:pPr>
              <w:pStyle w:val="KUJKtucny"/>
            </w:pPr>
            <w:r>
              <w:t>Zpracoval:</w:t>
            </w:r>
          </w:p>
          <w:p w14:paraId="7757DE18" w14:textId="77777777" w:rsidR="00756ECE" w:rsidRDefault="00756ECE" w:rsidP="002559B8"/>
        </w:tc>
        <w:tc>
          <w:tcPr>
            <w:tcW w:w="6862" w:type="dxa"/>
            <w:hideMark/>
          </w:tcPr>
          <w:p w14:paraId="00F03A5B" w14:textId="77777777" w:rsidR="00756ECE" w:rsidRDefault="00756ECE" w:rsidP="002559B8">
            <w:pPr>
              <w:pStyle w:val="KUJKnormal"/>
            </w:pPr>
            <w:r>
              <w:t>OSMT</w:t>
            </w:r>
          </w:p>
        </w:tc>
      </w:tr>
      <w:tr w:rsidR="00756ECE" w14:paraId="46813116" w14:textId="77777777" w:rsidTr="002559B8">
        <w:trPr>
          <w:trHeight w:val="397"/>
        </w:trPr>
        <w:tc>
          <w:tcPr>
            <w:tcW w:w="2350" w:type="dxa"/>
          </w:tcPr>
          <w:p w14:paraId="383CB495" w14:textId="77777777" w:rsidR="00756ECE" w:rsidRPr="009715F9" w:rsidRDefault="00756EC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E89921" w14:textId="77777777" w:rsidR="00756ECE" w:rsidRDefault="00756ECE" w:rsidP="002559B8"/>
        </w:tc>
        <w:tc>
          <w:tcPr>
            <w:tcW w:w="6862" w:type="dxa"/>
            <w:hideMark/>
          </w:tcPr>
          <w:p w14:paraId="75472C73" w14:textId="77777777" w:rsidR="00756ECE" w:rsidRDefault="00756ECE" w:rsidP="002559B8">
            <w:pPr>
              <w:pStyle w:val="KUJKnormal"/>
            </w:pPr>
            <w:r>
              <w:t>Ing. Hana Šímová</w:t>
            </w:r>
          </w:p>
        </w:tc>
      </w:tr>
    </w:tbl>
    <w:p w14:paraId="6544F5D4" w14:textId="77777777" w:rsidR="00756ECE" w:rsidRDefault="00756ECE" w:rsidP="00E06187">
      <w:pPr>
        <w:pStyle w:val="KUJKnormal"/>
      </w:pPr>
    </w:p>
    <w:p w14:paraId="2197A1E1" w14:textId="77777777" w:rsidR="00756ECE" w:rsidRPr="0052161F" w:rsidRDefault="00756ECE" w:rsidP="00E06187">
      <w:pPr>
        <w:pStyle w:val="KUJKtucny"/>
      </w:pPr>
      <w:r w:rsidRPr="0052161F">
        <w:t>NÁVRH USNESENÍ</w:t>
      </w:r>
    </w:p>
    <w:p w14:paraId="512A02BD" w14:textId="77777777" w:rsidR="00756ECE" w:rsidRDefault="00756ECE" w:rsidP="00E0618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B7E9DF" w14:textId="77777777" w:rsidR="00756ECE" w:rsidRDefault="00756ECE" w:rsidP="00E06187">
      <w:pPr>
        <w:pStyle w:val="KUJKPolozka"/>
        <w:spacing w:line="240" w:lineRule="auto"/>
      </w:pPr>
      <w:r w:rsidRPr="00841DFC">
        <w:t>Zastupitelstvo Jihočeského kraje</w:t>
      </w:r>
    </w:p>
    <w:p w14:paraId="5193E85A" w14:textId="77777777" w:rsidR="00756ECE" w:rsidRPr="00E10FE7" w:rsidRDefault="00756ECE" w:rsidP="00B42871">
      <w:pPr>
        <w:pStyle w:val="KUJKdoplnek2"/>
        <w:spacing w:line="240" w:lineRule="auto"/>
      </w:pPr>
      <w:r w:rsidRPr="00AF7BAE">
        <w:t>schvaluje</w:t>
      </w:r>
    </w:p>
    <w:p w14:paraId="3245A474" w14:textId="77777777" w:rsidR="00756ECE" w:rsidRDefault="00756ECE" w:rsidP="00B42871">
      <w:pPr>
        <w:pStyle w:val="KUJKnormal"/>
      </w:pPr>
      <w:r>
        <w:t>1. realizaci projektu „Modernizace rybářského provozu Krajské školní hospodářství České Budějovice VI“ (žadatel: Krajské školní hospodářství, České Budějovice, U Zimního stadionu 1952/2) a podání žádosti o podporu do Operačního  programu Rybářství 2021–2027 s celkovými výdaji ve výši 38 215 760,40 Kč, z toho s celkovými způsobilými výdaji ve výši 37 665 760,48 Kč,</w:t>
      </w:r>
    </w:p>
    <w:p w14:paraId="34C2D53A" w14:textId="77777777" w:rsidR="00756ECE" w:rsidRDefault="00756ECE" w:rsidP="00B42871">
      <w:pPr>
        <w:pStyle w:val="KUJKnormal"/>
      </w:pPr>
      <w:r>
        <w:t>2. kofinancování projektu „Modernizace rybářského provozu Krajské školní hospodářství České Budějovice VI“ Jihočeským krajem ve výši 50 % z celkových způsobilých výdajů projektu, tj. 18 832 880,24 Kč, s podmínkou přidělení dotace z Operačního  programu Rybářství 2021–2027 s čerpáním na základě Formuláře evropského projektu dle přílohy č. 1 tohoto návrhu,</w:t>
      </w:r>
    </w:p>
    <w:p w14:paraId="317AD8CE" w14:textId="77777777" w:rsidR="00756ECE" w:rsidRDefault="00756ECE" w:rsidP="00B42871">
      <w:pPr>
        <w:pStyle w:val="KUJKnormal"/>
      </w:pPr>
      <w:r>
        <w:t>3. předfinancování projektu „Modernizace rybářského provozu Krajské školní hospodářství České Budějovice VI“ Jihočeským krajem ve výši 50 % z celkových způsobilých výdajů projektu, tj. 18 832 880,24 Kč, s podmínkou přidělení dotace z Operačního  programu Rybářství 2021–2027 s čerpáním na základě Formuláře evropského projektu dle přílohy č. 1 tohoto návrhu,</w:t>
      </w:r>
    </w:p>
    <w:p w14:paraId="50DC1C4B" w14:textId="77777777" w:rsidR="00756ECE" w:rsidRDefault="00756ECE" w:rsidP="00B42871">
      <w:pPr>
        <w:pStyle w:val="KUJKnormal"/>
      </w:pPr>
      <w:r>
        <w:t>4. financování nezpůsobilých výdajů projektu „Modernizace rybářského provozu Krajské školní hospodářství České Budějovice VI“ Jihočeským krajem v celkové výši 549 999,92 Kč, s podmínkou přidělení dotace z Operačního  programu Rybářství 2021–2027 s čerpáním na základě Formuláře evropského projektu dle přílohy č. 1 tohoto návrhu;</w:t>
      </w:r>
    </w:p>
    <w:p w14:paraId="273651B3" w14:textId="77777777" w:rsidR="00756ECE" w:rsidRDefault="00756ECE" w:rsidP="00B42871">
      <w:pPr>
        <w:pStyle w:val="KUJKdoplnek2"/>
        <w:spacing w:line="240" w:lineRule="auto"/>
      </w:pPr>
      <w:r w:rsidRPr="0021676C">
        <w:t>ukládá</w:t>
      </w:r>
    </w:p>
    <w:p w14:paraId="69E8FB71" w14:textId="77777777" w:rsidR="00756ECE" w:rsidRDefault="00756ECE" w:rsidP="00B42871">
      <w:pPr>
        <w:pStyle w:val="KUJKnormal"/>
      </w:pPr>
      <w:r>
        <w:t>JUDr. Lukáši Glaserovi, LL.M., řediteli krajského úřadu, zajistit realizaci části I uvedeného usnesení.</w:t>
      </w:r>
    </w:p>
    <w:p w14:paraId="2A031FD4" w14:textId="77777777" w:rsidR="00756ECE" w:rsidRDefault="00756ECE" w:rsidP="00B42871">
      <w:pPr>
        <w:pStyle w:val="KUJKnormal"/>
      </w:pPr>
      <w:r>
        <w:t>T: 31.12.2026</w:t>
      </w:r>
    </w:p>
    <w:p w14:paraId="54E8D291" w14:textId="77777777" w:rsidR="00756ECE" w:rsidRDefault="00756ECE" w:rsidP="00B42871">
      <w:pPr>
        <w:pStyle w:val="KUJKnormal"/>
      </w:pPr>
    </w:p>
    <w:p w14:paraId="02E2FA9E" w14:textId="77777777" w:rsidR="00756ECE" w:rsidRDefault="00756ECE" w:rsidP="00B42871">
      <w:pPr>
        <w:pStyle w:val="KUJKnormal"/>
      </w:pPr>
    </w:p>
    <w:p w14:paraId="58B52F20" w14:textId="77777777" w:rsidR="00756ECE" w:rsidRDefault="00756ECE" w:rsidP="00B42871">
      <w:pPr>
        <w:pStyle w:val="KUJKmezeraDZ"/>
      </w:pPr>
      <w:bookmarkStart w:id="1" w:name="US_DuvodZprava"/>
      <w:bookmarkEnd w:id="1"/>
    </w:p>
    <w:p w14:paraId="39DDD384" w14:textId="77777777" w:rsidR="00756ECE" w:rsidRDefault="00756ECE" w:rsidP="00B42871">
      <w:pPr>
        <w:pStyle w:val="KUJKnadpisDZ"/>
      </w:pPr>
      <w:r>
        <w:t>DŮVODOVÁ ZPRÁVA</w:t>
      </w:r>
    </w:p>
    <w:p w14:paraId="0E084739" w14:textId="77777777" w:rsidR="00756ECE" w:rsidRPr="009B7B0B" w:rsidRDefault="00756ECE" w:rsidP="00B42871">
      <w:pPr>
        <w:pStyle w:val="KUJKmezeraDZ"/>
      </w:pPr>
    </w:p>
    <w:p w14:paraId="6EA10822" w14:textId="77777777" w:rsidR="00756ECE" w:rsidRPr="001601B4" w:rsidRDefault="00756ECE" w:rsidP="001601B4">
      <w:pPr>
        <w:pStyle w:val="KUJKnormal"/>
      </w:pPr>
      <w:r w:rsidRPr="001601B4">
        <w:t>OŠMT předkládá návrh v souladu s § 36 zákona č. 129/2000 Sb., o krajích v platném znění, a v souladu se Směrnicí pro přípravu a realizaci evropských projektů (SM/115/ZK).</w:t>
      </w:r>
    </w:p>
    <w:p w14:paraId="32C1E38F" w14:textId="77777777" w:rsidR="00756ECE" w:rsidRPr="001601B4" w:rsidRDefault="00756ECE" w:rsidP="001601B4">
      <w:pPr>
        <w:pStyle w:val="KUJKnormal"/>
      </w:pPr>
    </w:p>
    <w:p w14:paraId="5343AB4E" w14:textId="77777777" w:rsidR="00756ECE" w:rsidRPr="001601B4" w:rsidRDefault="00756ECE" w:rsidP="001601B4">
      <w:pPr>
        <w:pStyle w:val="KUJKnormal"/>
      </w:pPr>
      <w:r w:rsidRPr="001601B4">
        <w:t>Dne 13. 10. 2025 vyhlásilo Ministerstvo zemědělství ČR 29. výzvu – Investice do akvakultury v rámci Operačního  programu Rybářství 2021–2027. Jedním ze specifických cílů je SC 2.1 – Podpora udržitelných akvakulturních činností, zpracování produktů rybolovu a akvakultury a jejich uvádění na trh, čímž se přispívá k potravinovému zabezpečení v Unii. Příjem žádostí probíhal od 21. 10. 2025 do 16. 1. 2026, jednalo se o kolovou výzvu. Jejím cílem byly investice do rybníků, sádek, líhní, pořízení zařízení k</w:t>
      </w:r>
      <w:r>
        <w:t> </w:t>
      </w:r>
      <w:r w:rsidRPr="001601B4">
        <w:t>vlastní produkci ryb a rybářského vybavení.</w:t>
      </w:r>
    </w:p>
    <w:p w14:paraId="660FBEAD" w14:textId="77777777" w:rsidR="00756ECE" w:rsidRPr="001601B4" w:rsidRDefault="00756ECE" w:rsidP="001601B4">
      <w:pPr>
        <w:pStyle w:val="KUJKnormal"/>
        <w:rPr>
          <w:b/>
          <w:bCs/>
        </w:rPr>
      </w:pPr>
    </w:p>
    <w:p w14:paraId="0512EFE8" w14:textId="77777777" w:rsidR="00756ECE" w:rsidRPr="001601B4" w:rsidRDefault="00756ECE" w:rsidP="001601B4">
      <w:pPr>
        <w:pStyle w:val="KUJKnormal"/>
      </w:pPr>
      <w:r w:rsidRPr="001601B4">
        <w:t>Krajské školní hospodářství (KŠH) podalo žádost o dotaci do výše popsané výzvy, ve které uspělo. Nyní má projekt k dispozici interní depeši o doporučení k financování žádosti s registračním číslem CZ.08.02.01/02/25_029/0000866. Projekt bude realizován v roce 2027.</w:t>
      </w:r>
    </w:p>
    <w:p w14:paraId="428A50D4" w14:textId="77777777" w:rsidR="00756ECE" w:rsidRPr="001601B4" w:rsidRDefault="00756ECE" w:rsidP="001601B4">
      <w:pPr>
        <w:pStyle w:val="KUJKnormal"/>
      </w:pPr>
      <w:r w:rsidRPr="001601B4">
        <w:rPr>
          <w:b/>
          <w:bCs/>
        </w:rPr>
        <w:t xml:space="preserve">Cílem projektu </w:t>
      </w:r>
      <w:r w:rsidRPr="001601B4">
        <w:t>jsou investice do modernizace rybářského provozu organizace. KŠH ročně produkuje až 680 t ryb. Zhruba 80 % je nutné před samotným prodejem sádkovat. Polovina areálu sádek je v současné době provozně nevyužitelná k sádkování ryb. Důvodem je nevyhovující stav nádrží bez pevného opevnění, které mají propustné dno. Ve zbývající části je část nádrží stavebně nevyhovující s</w:t>
      </w:r>
      <w:r>
        <w:t> </w:t>
      </w:r>
      <w:r w:rsidRPr="001601B4">
        <w:t xml:space="preserve">degradací betonové frakce a s výskytem průsaků. Celková kapacita areálu je pro sádkování ryb zcela nedostatečná. Současný stav sádek není ideální ani z odborného hlediska vzhledem k praktické výuce </w:t>
      </w:r>
      <w:r>
        <w:t>žáků</w:t>
      </w:r>
      <w:r w:rsidRPr="001601B4">
        <w:t xml:space="preserve"> rybářské školy. Dalším důvodem realizace jsou také probíhající přípravy záměru „Revitalizace přírodní památky rybníka Velký Potočný“ (majetek Agentury ochrany přírody a krajiny). Během realizace tohoto záměru v letech 2027–2028 bude nutné hledat náhradní řešení pro sádkování ryb. Zkapacitnění sádek Čejetice v roce 2027 umožní tento problém zčásti řešit.</w:t>
      </w:r>
    </w:p>
    <w:p w14:paraId="4F4B9BAC" w14:textId="77777777" w:rsidR="00756ECE" w:rsidRPr="001601B4" w:rsidRDefault="00756ECE" w:rsidP="001601B4">
      <w:pPr>
        <w:pStyle w:val="KUJKnormal"/>
      </w:pPr>
      <w:r w:rsidRPr="001601B4">
        <w:rPr>
          <w:b/>
          <w:bCs/>
        </w:rPr>
        <w:t>Projekt zahrnuje</w:t>
      </w:r>
      <w:r w:rsidRPr="001601B4">
        <w:t xml:space="preserve"> nezbytné opravy vybraných nevyhovujících nádrží, zkapacitnění sádek o 4 další nádrže, úpravu nátoků a odtoků opravovaných a nových nádrží, úpravu zpevněných ploch – cest pro průjezd nákladních aut a v neposlední řadě výměnu starého oplocení sádeckého areálu včetně dvou příjezdových bran.</w:t>
      </w:r>
    </w:p>
    <w:p w14:paraId="229FFA57" w14:textId="77777777" w:rsidR="00756ECE" w:rsidRPr="001601B4" w:rsidRDefault="00756ECE" w:rsidP="001601B4">
      <w:pPr>
        <w:pStyle w:val="KUJKnormal"/>
      </w:pPr>
    </w:p>
    <w:p w14:paraId="6E53A1D0" w14:textId="77777777" w:rsidR="00756ECE" w:rsidRPr="001601B4" w:rsidRDefault="00756ECE" w:rsidP="001601B4">
      <w:pPr>
        <w:pStyle w:val="KUJKnormal"/>
        <w:rPr>
          <w:bCs/>
        </w:rPr>
      </w:pPr>
      <w:r w:rsidRPr="001601B4">
        <w:t>Celkové výdaje projektu činí 38 215 760,40 Kč, z toho celkové způsobilé výdaje 37 665 760,48</w:t>
      </w:r>
      <w:r w:rsidRPr="001601B4">
        <w:rPr>
          <w:lang w:val="x-none"/>
        </w:rPr>
        <w:t xml:space="preserve">. </w:t>
      </w:r>
      <w:r w:rsidRPr="001601B4">
        <w:t xml:space="preserve">Kofinancování činí 50 % ze způsobilých výdajů, tedy 18 832 880,24 </w:t>
      </w:r>
      <w:r w:rsidRPr="001601B4">
        <w:rPr>
          <w:lang w:val="x-none"/>
        </w:rPr>
        <w:t xml:space="preserve">Kč a předfinancování </w:t>
      </w:r>
      <w:r w:rsidRPr="001601B4">
        <w:t xml:space="preserve">18 832 880,24 </w:t>
      </w:r>
      <w:r w:rsidRPr="001601B4">
        <w:rPr>
          <w:bCs/>
          <w:lang w:val="x-none"/>
        </w:rPr>
        <w:t>Kč. Nezpůsobilé výdaje činí 549 999,92 Kč, jedná se o výdaje, které vyplývají ze stavební projektové dokumentace</w:t>
      </w:r>
      <w:r w:rsidRPr="001601B4">
        <w:rPr>
          <w:bCs/>
        </w:rPr>
        <w:t>.</w:t>
      </w:r>
    </w:p>
    <w:p w14:paraId="197389F9" w14:textId="77777777" w:rsidR="00756ECE" w:rsidRPr="001601B4" w:rsidRDefault="00756ECE" w:rsidP="001601B4">
      <w:pPr>
        <w:pStyle w:val="KUJKnormal"/>
      </w:pPr>
    </w:p>
    <w:p w14:paraId="0080CE08" w14:textId="77777777" w:rsidR="00756ECE" w:rsidRPr="001601B4" w:rsidRDefault="00756ECE" w:rsidP="001601B4">
      <w:pPr>
        <w:pStyle w:val="KUJKnormal"/>
      </w:pPr>
      <w:r w:rsidRPr="001601B4">
        <w:t>OŠMT doporučuje schválit kofinancování, předfinancování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686CC1B3" w14:textId="77777777" w:rsidR="00756ECE" w:rsidRPr="001601B4" w:rsidRDefault="00756ECE" w:rsidP="001601B4">
      <w:pPr>
        <w:pStyle w:val="KUJKnormal"/>
      </w:pPr>
    </w:p>
    <w:p w14:paraId="2F4FE418" w14:textId="77777777" w:rsidR="00756ECE" w:rsidRPr="001601B4" w:rsidRDefault="00756ECE" w:rsidP="001601B4">
      <w:pPr>
        <w:pStyle w:val="KUJKnormal"/>
      </w:pPr>
      <w:r w:rsidRPr="001601B4">
        <w:t>OŠMT prověřil v souladu s čl. 3 směrnice SM/115/ZK možnou míru zapojení vlastních zdrojů organizace.</w:t>
      </w:r>
    </w:p>
    <w:p w14:paraId="26EE3986" w14:textId="77777777" w:rsidR="00756ECE" w:rsidRPr="001601B4" w:rsidRDefault="00756ECE" w:rsidP="001601B4">
      <w:pPr>
        <w:pStyle w:val="KUJKnormal"/>
      </w:pPr>
    </w:p>
    <w:p w14:paraId="1C218420" w14:textId="77777777" w:rsidR="00756ECE" w:rsidRDefault="00756ECE" w:rsidP="00E06187">
      <w:pPr>
        <w:pStyle w:val="KUJKnormal"/>
      </w:pPr>
      <w:r>
        <w:t xml:space="preserve">Finanční nároky a krytí: </w:t>
      </w:r>
      <w:r w:rsidRPr="001601B4">
        <w:t xml:space="preserve">Celkové požadované prostředky z rozpočtu JčK (ORJ 20) činí 38 215 760,40 Kč, z toho kofinancování činí 18 832 880,24 Kč, předfinancování 18 832 880,24 Kč a financování nezpůsobilých výdajů činí </w:t>
      </w:r>
      <w:r w:rsidRPr="001601B4">
        <w:rPr>
          <w:bCs/>
          <w:lang w:val="x-none"/>
        </w:rPr>
        <w:t xml:space="preserve">549 999,92 </w:t>
      </w:r>
      <w:r w:rsidRPr="001601B4">
        <w:t>Kč</w:t>
      </w:r>
      <w:r>
        <w:t>.</w:t>
      </w:r>
    </w:p>
    <w:p w14:paraId="4CD68D2D" w14:textId="77777777" w:rsidR="00756ECE" w:rsidRDefault="00756ECE" w:rsidP="00E06187">
      <w:pPr>
        <w:pStyle w:val="KUJKnormal"/>
      </w:pPr>
    </w:p>
    <w:p w14:paraId="5DF2D11C" w14:textId="77777777" w:rsidR="00756ECE" w:rsidRDefault="00756ECE" w:rsidP="00E06187">
      <w:pPr>
        <w:pStyle w:val="KUJKnormal"/>
      </w:pPr>
    </w:p>
    <w:p w14:paraId="474D103D" w14:textId="77777777" w:rsidR="00756ECE" w:rsidRDefault="00756ECE" w:rsidP="006900F8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Prostředky na projekt nejsou součástí schváleného SVR 2027–28 a budou v případě schválení součástí návrhu rozpočtu na rok 2027 a příp. i SVR 2028-–9 vč. příjmů.</w:t>
      </w:r>
    </w:p>
    <w:p w14:paraId="7274D1AB" w14:textId="77777777" w:rsidR="00756ECE" w:rsidRDefault="00756ECE" w:rsidP="00E06187">
      <w:pPr>
        <w:pStyle w:val="KUJKnormal"/>
      </w:pPr>
    </w:p>
    <w:p w14:paraId="069C8157" w14:textId="77777777" w:rsidR="00756ECE" w:rsidRDefault="00756ECE" w:rsidP="00E06187">
      <w:pPr>
        <w:pStyle w:val="KUJKnormal"/>
      </w:pPr>
    </w:p>
    <w:p w14:paraId="3D1A8F97" w14:textId="77777777" w:rsidR="00756ECE" w:rsidRDefault="00756ECE" w:rsidP="00E06187">
      <w:pPr>
        <w:pStyle w:val="KUJKnormal"/>
      </w:pPr>
    </w:p>
    <w:p w14:paraId="3F037B68" w14:textId="77777777" w:rsidR="00756ECE" w:rsidRPr="001601B4" w:rsidRDefault="00756ECE" w:rsidP="001601B4">
      <w:pPr>
        <w:pStyle w:val="KUJKnormal"/>
      </w:pPr>
      <w:r>
        <w:t xml:space="preserve">Návrh projednán (stanoviska): </w:t>
      </w:r>
      <w:r w:rsidRPr="001601B4">
        <w:t>RK dne 4. 6. 2026, č. usn.: 764/2026/RK-40, VVVZ dne 9. 6. 2026</w:t>
      </w:r>
    </w:p>
    <w:p w14:paraId="03A21FAC" w14:textId="77777777" w:rsidR="00756ECE" w:rsidRDefault="00756ECE" w:rsidP="00E06187">
      <w:pPr>
        <w:pStyle w:val="KUJKnormal"/>
      </w:pPr>
    </w:p>
    <w:p w14:paraId="7DA5C99F" w14:textId="77777777" w:rsidR="00756ECE" w:rsidRDefault="00756ECE" w:rsidP="00E06187">
      <w:pPr>
        <w:pStyle w:val="KUJKnormal"/>
      </w:pPr>
    </w:p>
    <w:p w14:paraId="5C34C52E" w14:textId="77777777" w:rsidR="00756ECE" w:rsidRDefault="00756ECE" w:rsidP="00E06187">
      <w:pPr>
        <w:pStyle w:val="KUJKtucny"/>
      </w:pPr>
      <w:r w:rsidRPr="007939A8">
        <w:lastRenderedPageBreak/>
        <w:t>PŘÍLOHY:</w:t>
      </w:r>
    </w:p>
    <w:p w14:paraId="6F7D6F9E" w14:textId="77777777" w:rsidR="00756ECE" w:rsidRPr="00B52AA9" w:rsidRDefault="00756ECE" w:rsidP="001601B4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ZK260618_195_Př1_Formulář projektu_KŠH sádky.xlsx</w:t>
      </w:r>
      <w:r w:rsidRPr="0081756D">
        <w:t>)</w:t>
      </w:r>
    </w:p>
    <w:p w14:paraId="3A2FEE8B" w14:textId="77777777" w:rsidR="00756ECE" w:rsidRPr="00B52AA9" w:rsidRDefault="00756ECE" w:rsidP="001601B4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ZK260618_195_Př2_Žádost_KŠH_sádky.pdf</w:t>
      </w:r>
      <w:r w:rsidRPr="0081756D">
        <w:t>)</w:t>
      </w:r>
    </w:p>
    <w:p w14:paraId="5BDF24EF" w14:textId="77777777" w:rsidR="00756ECE" w:rsidRDefault="00756ECE" w:rsidP="00E06187">
      <w:pPr>
        <w:pStyle w:val="KUJKtucny"/>
      </w:pPr>
    </w:p>
    <w:p w14:paraId="1A98C7E2" w14:textId="77777777" w:rsidR="00756ECE" w:rsidRPr="007C1EE7" w:rsidRDefault="00756ECE" w:rsidP="00E06187">
      <w:pPr>
        <w:pStyle w:val="KUJKtucny"/>
      </w:pPr>
      <w:r w:rsidRPr="007C1EE7">
        <w:t>Zodpovídá:</w:t>
      </w:r>
      <w:r>
        <w:t xml:space="preserve"> </w:t>
      </w:r>
      <w:bookmarkStart w:id="2" w:name="_Hlk175817546"/>
      <w:r w:rsidRPr="00816D4E">
        <w:rPr>
          <w:b w:val="0"/>
        </w:rPr>
        <w:t>vedoucí OŠMT – Ing. Hana Šímová</w:t>
      </w:r>
      <w:bookmarkEnd w:id="2"/>
    </w:p>
    <w:p w14:paraId="7238E185" w14:textId="77777777" w:rsidR="00756ECE" w:rsidRDefault="00756ECE" w:rsidP="00E06187">
      <w:pPr>
        <w:pStyle w:val="KUJKnormal"/>
      </w:pPr>
    </w:p>
    <w:p w14:paraId="0B30A2E8" w14:textId="77777777" w:rsidR="00756ECE" w:rsidRDefault="00756ECE" w:rsidP="00E06187">
      <w:pPr>
        <w:pStyle w:val="KUJKnormal"/>
      </w:pPr>
      <w:r>
        <w:t xml:space="preserve">Termín kontroly: </w:t>
      </w:r>
      <w:r w:rsidRPr="00816D4E">
        <w:t>31.12.2026</w:t>
      </w:r>
    </w:p>
    <w:p w14:paraId="63E64DDC" w14:textId="77777777" w:rsidR="00756ECE" w:rsidRDefault="00756ECE" w:rsidP="00E06187">
      <w:pPr>
        <w:pStyle w:val="KUJKnormal"/>
      </w:pPr>
      <w:r>
        <w:t xml:space="preserve">Termín splnění: </w:t>
      </w:r>
      <w:r w:rsidRPr="00816D4E">
        <w:t>31.12.2026</w:t>
      </w:r>
    </w:p>
    <w:p w14:paraId="1545D7E0" w14:textId="77777777" w:rsidR="00756ECE" w:rsidRPr="00BB6565" w:rsidRDefault="00756EC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3F12" w14:textId="77777777" w:rsidR="006E5DF8" w:rsidRDefault="006E5DF8" w:rsidP="002C5539">
      <w:r>
        <w:separator/>
      </w:r>
    </w:p>
  </w:endnote>
  <w:endnote w:type="continuationSeparator" w:id="0">
    <w:p w14:paraId="15B54437" w14:textId="77777777" w:rsidR="006E5DF8" w:rsidRDefault="006E5DF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E5DF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E5DF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9F87" w14:textId="77777777" w:rsidR="006E5DF8" w:rsidRDefault="006E5DF8" w:rsidP="002C5539">
      <w:r>
        <w:separator/>
      </w:r>
    </w:p>
  </w:footnote>
  <w:footnote w:type="continuationSeparator" w:id="0">
    <w:p w14:paraId="78E878EC" w14:textId="77777777" w:rsidR="006E5DF8" w:rsidRDefault="006E5DF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9397" w14:textId="77777777" w:rsidR="00756ECE" w:rsidRDefault="00756ECE" w:rsidP="00756ECE">
    <w:r>
      <w:rPr>
        <w:noProof/>
      </w:rPr>
      <w:pict w14:anchorId="3974B41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EF8EFD1" w14:textId="77777777" w:rsidR="00756ECE" w:rsidRPr="00D405BE" w:rsidRDefault="00756ECE" w:rsidP="00756EC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F151DA3" w14:textId="77777777" w:rsidR="00756ECE" w:rsidRPr="00D405BE" w:rsidRDefault="00756ECE" w:rsidP="00756EC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56140C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FF309D">
        <v:rect id="_x0000_i1026" style="width:481.9pt;height:2pt" o:hralign="center" o:hrstd="t" o:hrnoshade="t" o:hr="t" fillcolor="black" stroked="f"/>
      </w:pict>
    </w:r>
  </w:p>
  <w:p w14:paraId="5A69341D" w14:textId="77777777" w:rsidR="00756ECE" w:rsidRPr="00756ECE" w:rsidRDefault="00756ECE" w:rsidP="00756E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5C5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5DF8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56ECE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2026-06-19T11:56:00Z</dcterms:created>
  <dcterms:modified xsi:type="dcterms:W3CDTF">2026-06-19T11:56:00Z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7137811</vt:i4>
  </property>
  <property fmtid="{D5CDD505-2E9C-101B-9397-08002B2CF9AE}" pid="5" name="UlozitJako">
    <vt:lpwstr>C:\Users\mrazkova\AppData\Local\Temp\iU80529424\Zastupitelstvo\2026-06-18\Navrhy\195-ZK-26.</vt:lpwstr>
  </property>
  <property fmtid="{D5CDD505-2E9C-101B-9397-08002B2CF9AE}" pid="6" name="Zpracovat">
    <vt:bool>false</vt:bool>
  </property>
</Properties>
</file>