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1217F" w14:paraId="6AF57258" w14:textId="77777777" w:rsidTr="00DF25DF">
        <w:trPr>
          <w:trHeight w:hRule="exact" w:val="397"/>
        </w:trPr>
        <w:tc>
          <w:tcPr>
            <w:tcW w:w="2376" w:type="dxa"/>
            <w:hideMark/>
          </w:tcPr>
          <w:p w14:paraId="522066E9" w14:textId="77777777" w:rsidR="00B1217F" w:rsidRDefault="00B121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18D063" w14:textId="77777777" w:rsidR="00B1217F" w:rsidRDefault="00B1217F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2FF3458" w14:textId="77777777" w:rsidR="00B1217F" w:rsidRDefault="00B1217F" w:rsidP="00970720">
            <w:pPr>
              <w:pStyle w:val="KUJKtucny"/>
            </w:pPr>
            <w:r>
              <w:t xml:space="preserve">Bod programu: </w:t>
            </w:r>
            <w:r w:rsidRPr="009239D7">
              <w:rPr>
                <w:sz w:val="28"/>
              </w:rPr>
              <w:t>79.</w:t>
            </w:r>
          </w:p>
        </w:tc>
        <w:tc>
          <w:tcPr>
            <w:tcW w:w="850" w:type="dxa"/>
          </w:tcPr>
          <w:p w14:paraId="6387C74B" w14:textId="77777777" w:rsidR="00B1217F" w:rsidRDefault="00B1217F" w:rsidP="00970720">
            <w:pPr>
              <w:pStyle w:val="KUJKnormal"/>
            </w:pPr>
          </w:p>
        </w:tc>
      </w:tr>
      <w:tr w:rsidR="00B1217F" w14:paraId="4D6E31E6" w14:textId="77777777" w:rsidTr="00DF25DF">
        <w:trPr>
          <w:cantSplit/>
          <w:trHeight w:hRule="exact" w:val="397"/>
        </w:trPr>
        <w:tc>
          <w:tcPr>
            <w:tcW w:w="2376" w:type="dxa"/>
            <w:hideMark/>
          </w:tcPr>
          <w:p w14:paraId="65307B99" w14:textId="77777777" w:rsidR="00B1217F" w:rsidRDefault="00B121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029080" w14:textId="77777777" w:rsidR="00B1217F" w:rsidRDefault="00B1217F" w:rsidP="00970720">
            <w:pPr>
              <w:pStyle w:val="KUJKnormal"/>
            </w:pPr>
            <w:r>
              <w:t>170/ZK/26</w:t>
            </w:r>
          </w:p>
        </w:tc>
      </w:tr>
      <w:tr w:rsidR="00B1217F" w14:paraId="22998E8C" w14:textId="77777777" w:rsidTr="00DF25DF">
        <w:trPr>
          <w:trHeight w:val="397"/>
        </w:trPr>
        <w:tc>
          <w:tcPr>
            <w:tcW w:w="2376" w:type="dxa"/>
          </w:tcPr>
          <w:p w14:paraId="177D35A0" w14:textId="77777777" w:rsidR="00B1217F" w:rsidRDefault="00B1217F" w:rsidP="00970720"/>
          <w:p w14:paraId="397EF246" w14:textId="77777777" w:rsidR="00B1217F" w:rsidRDefault="00B121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213547" w14:textId="77777777" w:rsidR="00B1217F" w:rsidRDefault="00B1217F" w:rsidP="00970720"/>
          <w:p w14:paraId="5305DA6E" w14:textId="77777777" w:rsidR="00B1217F" w:rsidRDefault="00B121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pozemků v k. ú. Dačice</w:t>
            </w:r>
          </w:p>
        </w:tc>
      </w:tr>
    </w:tbl>
    <w:p w14:paraId="77FE4981" w14:textId="77777777" w:rsidR="00B1217F" w:rsidRDefault="00B1217F" w:rsidP="00DF25DF">
      <w:pPr>
        <w:pStyle w:val="KUJKnormal"/>
        <w:rPr>
          <w:b/>
          <w:bCs/>
        </w:rPr>
      </w:pPr>
      <w:r>
        <w:rPr>
          <w:b/>
          <w:bCs/>
        </w:rPr>
        <w:pict w14:anchorId="0995C7D8">
          <v:rect id="_x0000_i1029" style="width:453.6pt;height:1.5pt" o:hralign="center" o:hrstd="t" o:hrnoshade="t" o:hr="t" fillcolor="black" stroked="f"/>
        </w:pict>
      </w:r>
    </w:p>
    <w:p w14:paraId="7156BFFD" w14:textId="77777777" w:rsidR="00B1217F" w:rsidRDefault="00B1217F" w:rsidP="00DF25DF">
      <w:pPr>
        <w:pStyle w:val="KUJKnormal"/>
      </w:pPr>
    </w:p>
    <w:p w14:paraId="28103CEE" w14:textId="77777777" w:rsidR="00B1217F" w:rsidRDefault="00B1217F" w:rsidP="00DF25D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1217F" w14:paraId="3A6086E0" w14:textId="77777777" w:rsidTr="002559B8">
        <w:trPr>
          <w:trHeight w:val="397"/>
        </w:trPr>
        <w:tc>
          <w:tcPr>
            <w:tcW w:w="2350" w:type="dxa"/>
            <w:hideMark/>
          </w:tcPr>
          <w:p w14:paraId="11FE3F38" w14:textId="77777777" w:rsidR="00B1217F" w:rsidRDefault="00B121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CC0921" w14:textId="77777777" w:rsidR="00B1217F" w:rsidRDefault="00B1217F" w:rsidP="002559B8">
            <w:pPr>
              <w:pStyle w:val="KUJKnormal"/>
            </w:pPr>
            <w:r>
              <w:t>doc. Ing. Lucie Kozlová, Ph.D., náměstkyně hejtmana</w:t>
            </w:r>
          </w:p>
          <w:p w14:paraId="6B872342" w14:textId="77777777" w:rsidR="00B1217F" w:rsidRDefault="00B1217F" w:rsidP="002559B8"/>
        </w:tc>
      </w:tr>
      <w:tr w:rsidR="00B1217F" w14:paraId="701E8454" w14:textId="77777777" w:rsidTr="002559B8">
        <w:trPr>
          <w:trHeight w:val="397"/>
        </w:trPr>
        <w:tc>
          <w:tcPr>
            <w:tcW w:w="2350" w:type="dxa"/>
          </w:tcPr>
          <w:p w14:paraId="2423086F" w14:textId="77777777" w:rsidR="00B1217F" w:rsidRDefault="00B1217F" w:rsidP="002559B8">
            <w:pPr>
              <w:pStyle w:val="KUJKtucny"/>
            </w:pPr>
            <w:r>
              <w:t>Zpracoval:</w:t>
            </w:r>
          </w:p>
          <w:p w14:paraId="6F07419E" w14:textId="77777777" w:rsidR="00B1217F" w:rsidRDefault="00B1217F" w:rsidP="002559B8"/>
        </w:tc>
        <w:tc>
          <w:tcPr>
            <w:tcW w:w="6862" w:type="dxa"/>
            <w:hideMark/>
          </w:tcPr>
          <w:p w14:paraId="046D4C8E" w14:textId="77777777" w:rsidR="00B1217F" w:rsidRDefault="00B1217F" w:rsidP="002559B8">
            <w:pPr>
              <w:pStyle w:val="KUJKnormal"/>
            </w:pPr>
            <w:r>
              <w:t>OHMS</w:t>
            </w:r>
          </w:p>
        </w:tc>
      </w:tr>
      <w:tr w:rsidR="00B1217F" w14:paraId="6902C082" w14:textId="77777777" w:rsidTr="002559B8">
        <w:trPr>
          <w:trHeight w:val="397"/>
        </w:trPr>
        <w:tc>
          <w:tcPr>
            <w:tcW w:w="2350" w:type="dxa"/>
          </w:tcPr>
          <w:p w14:paraId="5DC772D0" w14:textId="77777777" w:rsidR="00B1217F" w:rsidRPr="009715F9" w:rsidRDefault="00B121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8C8FC5" w14:textId="77777777" w:rsidR="00B1217F" w:rsidRDefault="00B1217F" w:rsidP="002559B8"/>
        </w:tc>
        <w:tc>
          <w:tcPr>
            <w:tcW w:w="6862" w:type="dxa"/>
            <w:hideMark/>
          </w:tcPr>
          <w:p w14:paraId="76745C38" w14:textId="77777777" w:rsidR="00B1217F" w:rsidRDefault="00B1217F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29A03849" w14:textId="77777777" w:rsidR="00B1217F" w:rsidRDefault="00B1217F" w:rsidP="00DF25DF">
      <w:pPr>
        <w:pStyle w:val="KUJKnormal"/>
      </w:pPr>
    </w:p>
    <w:p w14:paraId="029C0212" w14:textId="77777777" w:rsidR="00B1217F" w:rsidRPr="0052161F" w:rsidRDefault="00B1217F" w:rsidP="00DF25DF">
      <w:pPr>
        <w:pStyle w:val="KUJKtucny"/>
      </w:pPr>
      <w:r w:rsidRPr="0052161F">
        <w:t>NÁVRH USNESENÍ</w:t>
      </w:r>
    </w:p>
    <w:p w14:paraId="36080CD6" w14:textId="77777777" w:rsidR="00B1217F" w:rsidRDefault="00B1217F" w:rsidP="00DF25D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E12C3B" w14:textId="77777777" w:rsidR="00B1217F" w:rsidRPr="00841DFC" w:rsidRDefault="00B1217F" w:rsidP="00DF25DF">
      <w:pPr>
        <w:pStyle w:val="KUJKPolozka"/>
        <w:spacing w:line="240" w:lineRule="auto"/>
      </w:pPr>
      <w:r w:rsidRPr="00841DFC">
        <w:t>Zastupitelstvo Jihočeského kraje</w:t>
      </w:r>
    </w:p>
    <w:p w14:paraId="726AD701" w14:textId="77777777" w:rsidR="00B1217F" w:rsidRPr="00E10FE7" w:rsidRDefault="00B1217F" w:rsidP="00BC36E0">
      <w:pPr>
        <w:pStyle w:val="KUJKdoplnek2"/>
        <w:spacing w:line="240" w:lineRule="auto"/>
      </w:pPr>
      <w:r w:rsidRPr="00AF7BAE">
        <w:t>schvaluje</w:t>
      </w:r>
    </w:p>
    <w:p w14:paraId="07C74012" w14:textId="77777777" w:rsidR="00B1217F" w:rsidRDefault="00B1217F" w:rsidP="00DD0E5D">
      <w:pPr>
        <w:pStyle w:val="KUJKnormal"/>
      </w:pPr>
      <w:r>
        <w:t>1. darování pozemkové parcely KN č. 1723/2 o výměře 128 m</w:t>
      </w:r>
      <w:r w:rsidRPr="00DD0E5D">
        <w:rPr>
          <w:vertAlign w:val="superscript"/>
        </w:rPr>
        <w:t>2</w:t>
      </w:r>
      <w:r>
        <w:t xml:space="preserve"> v k. ú Dačice z majetku Jihočeského kraje do vlastnictví města Dačice, se sídlem Krajířova 27, 380 01, IČO 00246476, dle návrhu darovací smlouvy v příloze č. 1 návrhu č. 170/ZK/26,</w:t>
      </w:r>
    </w:p>
    <w:p w14:paraId="01F1AC03" w14:textId="77777777" w:rsidR="00B1217F" w:rsidRDefault="00B1217F" w:rsidP="00DD0E5D">
      <w:pPr>
        <w:pStyle w:val="KUJKnormal"/>
      </w:pPr>
      <w:r>
        <w:t>2. vyjmutí pozemku dle části I. 1. tohoto usnesení z hospodaření se svěřeným majetkem PO - Střední odborné učiliště zemědělské a služeb, Dačice, nám. Republiky 86, Dačice, IČO 00073172, ke dni podání návrhu na vklad vlastnického práva do katastru nemovitostí;</w:t>
      </w:r>
    </w:p>
    <w:p w14:paraId="2F60AEC8" w14:textId="77777777" w:rsidR="00B1217F" w:rsidRDefault="00B1217F" w:rsidP="00BC36E0">
      <w:pPr>
        <w:pStyle w:val="KUJKdoplnek2"/>
        <w:spacing w:line="240" w:lineRule="auto"/>
      </w:pPr>
      <w:r w:rsidRPr="0021676C">
        <w:t>ukládá</w:t>
      </w:r>
    </w:p>
    <w:p w14:paraId="2B1DF145" w14:textId="77777777" w:rsidR="00B1217F" w:rsidRDefault="00B1217F" w:rsidP="00DD0E5D">
      <w:pPr>
        <w:pStyle w:val="KUJKnormal"/>
      </w:pPr>
      <w:r>
        <w:t xml:space="preserve">JUDr. Lukáši Glaserovi LL.M., řediteli krajského úřadu: </w:t>
      </w:r>
    </w:p>
    <w:p w14:paraId="36BDC0E7" w14:textId="77777777" w:rsidR="00B1217F" w:rsidRDefault="00B1217F" w:rsidP="00DD0E5D">
      <w:pPr>
        <w:pStyle w:val="KUJKnormal"/>
      </w:pPr>
      <w:r>
        <w:t xml:space="preserve">1. zabezpečit provedení potřebných úkonů vedoucích k realizaci části I. 1. usnesení, </w:t>
      </w:r>
    </w:p>
    <w:p w14:paraId="289E39C8" w14:textId="77777777" w:rsidR="00B1217F" w:rsidRDefault="00B1217F" w:rsidP="00DD0E5D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591B7BA8" w14:textId="77777777" w:rsidR="00B1217F" w:rsidRDefault="00B1217F" w:rsidP="00BC36E0">
      <w:pPr>
        <w:pStyle w:val="KUJKnormal"/>
      </w:pPr>
    </w:p>
    <w:p w14:paraId="0E63B93F" w14:textId="77777777" w:rsidR="00B1217F" w:rsidRDefault="00B1217F" w:rsidP="00BC36E0">
      <w:pPr>
        <w:pStyle w:val="KUJKmezeraDZ"/>
      </w:pPr>
      <w:bookmarkStart w:id="1" w:name="US_DuvodZprava"/>
      <w:bookmarkEnd w:id="1"/>
    </w:p>
    <w:p w14:paraId="22C657DE" w14:textId="77777777" w:rsidR="00B1217F" w:rsidRDefault="00B1217F" w:rsidP="00BC36E0">
      <w:pPr>
        <w:pStyle w:val="KUJKnadpisDZ"/>
      </w:pPr>
      <w:r>
        <w:t>DŮVODOVÁ ZPRÁVA</w:t>
      </w:r>
    </w:p>
    <w:p w14:paraId="2E25990C" w14:textId="77777777" w:rsidR="00B1217F" w:rsidRDefault="00B1217F" w:rsidP="00DD0E5D">
      <w:pPr>
        <w:pStyle w:val="KUJKmezeraDZ"/>
      </w:pPr>
    </w:p>
    <w:p w14:paraId="736D1A14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DD0E5D">
        <w:rPr>
          <w:szCs w:val="28"/>
        </w:rPr>
        <w:t>a převodu hmotných nemovitých věcí, s výjimkou inženýrských sítí a pozemních komunikací, vyhrazeno zastupitelstvu kraje.</w:t>
      </w:r>
    </w:p>
    <w:p w14:paraId="3B8E5E5D" w14:textId="77777777" w:rsidR="00B1217F" w:rsidRPr="009B7B0B" w:rsidRDefault="00B1217F" w:rsidP="00BC36E0">
      <w:pPr>
        <w:pStyle w:val="KUJKmezeraDZ"/>
      </w:pPr>
    </w:p>
    <w:p w14:paraId="5FC6DB3E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>Město Dačice, IČO 00246476 (dále jen „město“), požádalo o majetkoprávní vypořádání pozemkové parcely KN č. 1723/2 o výměře 128 m</w:t>
      </w:r>
      <w:r w:rsidRPr="00DD0E5D">
        <w:rPr>
          <w:szCs w:val="28"/>
          <w:vertAlign w:val="superscript"/>
        </w:rPr>
        <w:t>2</w:t>
      </w:r>
      <w:r w:rsidRPr="00DD0E5D">
        <w:rPr>
          <w:szCs w:val="28"/>
        </w:rPr>
        <w:t xml:space="preserve"> v obci a katastrálním území Dačice, na které se nachází stavba místní komunikace vedené v pasportu komunikací města Dačice pod inv. č. 6b, přičemž tato komunikace byla současně rekonstruována v rámci investiční stavební akce „Rekonstrukce místních komunikací        v sídlišti k Hradišťku v Dačicích“ realizované městem.</w:t>
      </w:r>
    </w:p>
    <w:p w14:paraId="6AD5C1F9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257F4F3E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 xml:space="preserve">Vzhledem ke skutečnosti, že předmětná část pozemku je trvale dotčena stavbou komunikace </w:t>
      </w:r>
      <w:r>
        <w:rPr>
          <w:szCs w:val="28"/>
        </w:rPr>
        <w:t xml:space="preserve">               </w:t>
      </w:r>
      <w:r w:rsidRPr="00DD0E5D">
        <w:rPr>
          <w:szCs w:val="28"/>
        </w:rPr>
        <w:t>ve veřejném zájmu a slouží jako součást veřejně přístupné místní komunikace, navrhuje se realizace majetkoprávního vypořádání formou darovací smlouvy.</w:t>
      </w:r>
    </w:p>
    <w:p w14:paraId="200FB2A6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15455BD4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lastRenderedPageBreak/>
        <w:t xml:space="preserve">Veškeré náklady spojené s uzavřením darovací smlouvy, zahrnující vyhotovení geometrického plánu, úhrady správního poplatku za vydání rozhodnutí dělení pozemku geometrickým plánem a úhrady správního poplatku za návrh na vklad vlastnického práva do katastru nemovitostí by hradilo město Dačice. </w:t>
      </w:r>
    </w:p>
    <w:p w14:paraId="20E09F78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6452950F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>Záměr darování pozemku byl vyvěšen na úřední desce krajského úřadu po dobu zákonné lhůty a nebyly k němu vzneseny žádné připomínky.</w:t>
      </w:r>
    </w:p>
    <w:p w14:paraId="4F2D51D1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18A891F3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 xml:space="preserve">Oboustranně odsouhlasený návrh darovací smlouvy je přílohou č. 1 tohoto návrhu. </w:t>
      </w:r>
    </w:p>
    <w:p w14:paraId="15F3D4A6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46318EB7" w14:textId="77777777" w:rsidR="00B1217F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>Dle zákona č. 563/1991 Sb., o účetnictví jsou oba územní samosprávné celky vybranými účetními jednotkami. V případě schválení této majetkové dispozice město Dačice převezme předmětný pozemek Jihočeského kraje do svého účetnictví v účetní hodnotě. Účetní cena pozemku parc. KN č. 1723/2           o výměře 128 m</w:t>
      </w:r>
      <w:r w:rsidRPr="00DD0E5D">
        <w:rPr>
          <w:szCs w:val="28"/>
          <w:vertAlign w:val="superscript"/>
        </w:rPr>
        <w:t>2</w:t>
      </w:r>
      <w:r w:rsidRPr="00DD0E5D">
        <w:rPr>
          <w:szCs w:val="28"/>
        </w:rPr>
        <w:t xml:space="preserve"> činí 382,13 Kč.</w:t>
      </w:r>
    </w:p>
    <w:p w14:paraId="763CD4F9" w14:textId="77777777" w:rsidR="00B1217F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16C35423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 xml:space="preserve">Rada Jihočeského kraje usnesením č. </w:t>
      </w:r>
      <w:r>
        <w:rPr>
          <w:szCs w:val="28"/>
        </w:rPr>
        <w:t>755</w:t>
      </w:r>
      <w:r w:rsidRPr="00DD0E5D">
        <w:rPr>
          <w:szCs w:val="28"/>
        </w:rPr>
        <w:t>/2026/RK-</w:t>
      </w:r>
      <w:r>
        <w:rPr>
          <w:szCs w:val="28"/>
        </w:rPr>
        <w:t>40</w:t>
      </w:r>
      <w:r w:rsidRPr="00DD0E5D">
        <w:rPr>
          <w:szCs w:val="28"/>
        </w:rPr>
        <w:t xml:space="preserve"> ze dne 0</w:t>
      </w:r>
      <w:r>
        <w:rPr>
          <w:szCs w:val="28"/>
        </w:rPr>
        <w:t>4</w:t>
      </w:r>
      <w:r w:rsidRPr="00DD0E5D">
        <w:rPr>
          <w:szCs w:val="28"/>
        </w:rPr>
        <w:t>. 0</w:t>
      </w:r>
      <w:r>
        <w:rPr>
          <w:szCs w:val="28"/>
        </w:rPr>
        <w:t>6</w:t>
      </w:r>
      <w:r w:rsidRPr="00DD0E5D">
        <w:rPr>
          <w:szCs w:val="28"/>
        </w:rPr>
        <w:t>. 2026 doporučuje zastupitelstvu kraje předložený návrh usnesení schválit.</w:t>
      </w:r>
    </w:p>
    <w:p w14:paraId="5E7F89F8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5DDCE554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7E56B97A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>Finanční nároky a krytí: bez nároků na finanční krytí.</w:t>
      </w:r>
    </w:p>
    <w:p w14:paraId="60168816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5B6F9D1D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  <w:r w:rsidRPr="00DD0E5D">
        <w:rPr>
          <w:szCs w:val="28"/>
        </w:rPr>
        <w:t>Vyjádření správce rozpočtu: bez nároků na rozpočet.</w:t>
      </w:r>
    </w:p>
    <w:p w14:paraId="63EB5BAB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57288BCE" w14:textId="77777777" w:rsidR="00B1217F" w:rsidRPr="00AE15B4" w:rsidRDefault="00B1217F" w:rsidP="00624ECF">
      <w:pPr>
        <w:pStyle w:val="KUJKnormal"/>
      </w:pPr>
      <w:r w:rsidRPr="00DD0E5D">
        <w:t xml:space="preserve">Návrh projednán (stanoviska): </w:t>
      </w:r>
      <w:r>
        <w:t xml:space="preserve">Ing. Hana Šímová (OSMT): Souhlasím  </w:t>
      </w:r>
    </w:p>
    <w:p w14:paraId="49885220" w14:textId="77777777" w:rsidR="00B1217F" w:rsidRPr="00DD0E5D" w:rsidRDefault="00B1217F" w:rsidP="00DD0E5D">
      <w:pPr>
        <w:spacing w:line="256" w:lineRule="auto"/>
        <w:contextualSpacing/>
        <w:jc w:val="both"/>
        <w:rPr>
          <w:szCs w:val="28"/>
        </w:rPr>
      </w:pPr>
    </w:p>
    <w:p w14:paraId="0DC36BDF" w14:textId="77777777" w:rsidR="00B1217F" w:rsidRDefault="00B1217F" w:rsidP="00DF25DF">
      <w:pPr>
        <w:pStyle w:val="KUJKnormal"/>
      </w:pPr>
    </w:p>
    <w:p w14:paraId="1D0E001D" w14:textId="77777777" w:rsidR="00B1217F" w:rsidRDefault="00B1217F" w:rsidP="00DF25DF">
      <w:pPr>
        <w:pStyle w:val="KUJKnormal"/>
      </w:pPr>
    </w:p>
    <w:p w14:paraId="3D27118E" w14:textId="77777777" w:rsidR="00B1217F" w:rsidRPr="007939A8" w:rsidRDefault="00B1217F" w:rsidP="00DF25DF">
      <w:pPr>
        <w:pStyle w:val="KUJKtucny"/>
      </w:pPr>
      <w:r w:rsidRPr="007939A8">
        <w:t>PŘÍLOHY:</w:t>
      </w:r>
    </w:p>
    <w:p w14:paraId="1ED95732" w14:textId="77777777" w:rsidR="00B1217F" w:rsidRPr="00B52AA9" w:rsidRDefault="00B1217F" w:rsidP="00983720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ZK180626_170_př. 1.pdf</w:t>
      </w:r>
      <w:r w:rsidRPr="0081756D">
        <w:t>)</w:t>
      </w:r>
    </w:p>
    <w:p w14:paraId="12F2CE24" w14:textId="77777777" w:rsidR="00B1217F" w:rsidRPr="00B52AA9" w:rsidRDefault="00B1217F" w:rsidP="00983720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ZK180626_170_př. 2.pdf</w:t>
      </w:r>
      <w:r w:rsidRPr="0081756D">
        <w:t>)</w:t>
      </w:r>
    </w:p>
    <w:p w14:paraId="07DAFEAB" w14:textId="77777777" w:rsidR="00B1217F" w:rsidRPr="00B52AA9" w:rsidRDefault="00B1217F" w:rsidP="00983720">
      <w:pPr>
        <w:pStyle w:val="KUJKcislovany"/>
        <w:spacing w:line="240" w:lineRule="auto"/>
      </w:pPr>
      <w:r>
        <w:t>LV_17</w:t>
      </w:r>
      <w:r w:rsidRPr="0081756D">
        <w:t xml:space="preserve"> (</w:t>
      </w:r>
      <w:r>
        <w:t>ZK180626_170_př. 3.pdf</w:t>
      </w:r>
      <w:r w:rsidRPr="0081756D">
        <w:t>)</w:t>
      </w:r>
    </w:p>
    <w:p w14:paraId="77689373" w14:textId="77777777" w:rsidR="00B1217F" w:rsidRDefault="00B1217F" w:rsidP="00DF25DF">
      <w:pPr>
        <w:pStyle w:val="KUJKnormal"/>
      </w:pPr>
    </w:p>
    <w:p w14:paraId="01ED9EDD" w14:textId="77777777" w:rsidR="00B1217F" w:rsidRDefault="00B1217F" w:rsidP="00DF25DF">
      <w:pPr>
        <w:pStyle w:val="KUJKnormal"/>
      </w:pPr>
    </w:p>
    <w:p w14:paraId="13F42FF9" w14:textId="77777777" w:rsidR="00B1217F" w:rsidRPr="00DD0E5D" w:rsidRDefault="00B1217F" w:rsidP="00DF25D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19E112F7" w14:textId="77777777" w:rsidR="00B1217F" w:rsidRDefault="00B1217F" w:rsidP="00DF25DF">
      <w:pPr>
        <w:pStyle w:val="KUJKnormal"/>
      </w:pPr>
    </w:p>
    <w:p w14:paraId="6AA15E5A" w14:textId="77777777" w:rsidR="00B1217F" w:rsidRDefault="00B1217F" w:rsidP="00DF25DF">
      <w:pPr>
        <w:pStyle w:val="KUJKnormal"/>
      </w:pPr>
      <w:r>
        <w:t>Termín kontroly: II. pololetí 2026</w:t>
      </w:r>
    </w:p>
    <w:p w14:paraId="4BAD8D9E" w14:textId="77777777" w:rsidR="00B1217F" w:rsidRDefault="00B1217F" w:rsidP="00DF25DF">
      <w:pPr>
        <w:pStyle w:val="KUJKnormal"/>
      </w:pPr>
      <w:r>
        <w:t>Termín splnění: II. pololetí 2026</w:t>
      </w:r>
    </w:p>
    <w:p w14:paraId="5C1EC7F4" w14:textId="77777777" w:rsidR="00B1217F" w:rsidRPr="00BB6565" w:rsidRDefault="00B1217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DCC4" w14:textId="77777777" w:rsidR="00C231D5" w:rsidRDefault="00C231D5" w:rsidP="002C5539">
      <w:r>
        <w:separator/>
      </w:r>
    </w:p>
  </w:endnote>
  <w:endnote w:type="continuationSeparator" w:id="0">
    <w:p w14:paraId="184FBD0C" w14:textId="77777777" w:rsidR="00C231D5" w:rsidRDefault="00C231D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231D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231D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346E" w14:textId="77777777" w:rsidR="00C231D5" w:rsidRDefault="00C231D5" w:rsidP="002C5539">
      <w:r>
        <w:separator/>
      </w:r>
    </w:p>
  </w:footnote>
  <w:footnote w:type="continuationSeparator" w:id="0">
    <w:p w14:paraId="4BEFCD4D" w14:textId="77777777" w:rsidR="00C231D5" w:rsidRDefault="00C231D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D11D" w14:textId="77777777" w:rsidR="00B1217F" w:rsidRDefault="00B1217F" w:rsidP="00B1217F">
    <w:r>
      <w:rPr>
        <w:noProof/>
      </w:rPr>
      <w:pict w14:anchorId="4FA041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B56D0FB" w14:textId="77777777" w:rsidR="00B1217F" w:rsidRPr="00D405BE" w:rsidRDefault="00B1217F" w:rsidP="00B121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9C2213" w14:textId="77777777" w:rsidR="00B1217F" w:rsidRPr="00D405BE" w:rsidRDefault="00B1217F" w:rsidP="00B121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C2371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C7F034">
        <v:rect id="_x0000_i1026" style="width:481.9pt;height:2pt" o:hralign="center" o:hrstd="t" o:hrnoshade="t" o:hr="t" fillcolor="black" stroked="f"/>
      </w:pict>
    </w:r>
  </w:p>
  <w:p w14:paraId="00472C1F" w14:textId="77777777" w:rsidR="00B1217F" w:rsidRPr="00B1217F" w:rsidRDefault="00B1217F" w:rsidP="00B121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4743F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7F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1D5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7131972</vt:i4>
  </property>
  <property fmtid="{D5CDD505-2E9C-101B-9397-08002B2CF9AE}" pid="5" name="UlozitJako">
    <vt:lpwstr>C:\Users\mrazkova\AppData\Local\Temp\iU80529424\Zastupitelstvo\2026-06-18\Navrhy\170-ZK-26.</vt:lpwstr>
  </property>
  <property fmtid="{D5CDD505-2E9C-101B-9397-08002B2CF9AE}" pid="6" name="Zpracovat">
    <vt:bool>false</vt:bool>
  </property>
</Properties>
</file>