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13D4" w14:textId="1CD3A83C" w:rsidR="00D321F7" w:rsidRPr="00D11E62" w:rsidRDefault="00D321F7" w:rsidP="00D321F7">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 xml:space="preserve">DODATEK č. </w:t>
      </w:r>
      <w:r w:rsidR="00F61A13" w:rsidRPr="00D11E62">
        <w:rPr>
          <w:rFonts w:ascii="Neue Haas Grotesk Text Pro" w:hAnsi="Neue Haas Grotesk Text Pro"/>
          <w:b/>
          <w:bCs/>
          <w:sz w:val="20"/>
          <w:szCs w:val="20"/>
        </w:rPr>
        <w:t>11</w:t>
      </w:r>
    </w:p>
    <w:p w14:paraId="5FC57B5D" w14:textId="77777777" w:rsidR="00D321F7" w:rsidRPr="00D11E62" w:rsidRDefault="00D321F7" w:rsidP="00D321F7">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ke zřizovací listině příspěvkové organizace</w:t>
      </w:r>
    </w:p>
    <w:p w14:paraId="52357655" w14:textId="0435B9D7" w:rsidR="009461AB" w:rsidRPr="00D11E62" w:rsidRDefault="00187454" w:rsidP="009461AB">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Gymnázium</w:t>
      </w:r>
      <w:r w:rsidR="004D77F6" w:rsidRPr="00D11E62">
        <w:rPr>
          <w:rFonts w:ascii="Neue Haas Grotesk Text Pro" w:hAnsi="Neue Haas Grotesk Text Pro"/>
          <w:b/>
          <w:bCs/>
          <w:sz w:val="20"/>
          <w:szCs w:val="20"/>
        </w:rPr>
        <w:t>, Třeboň, Na Sadech 308</w:t>
      </w:r>
    </w:p>
    <w:p w14:paraId="6A766073" w14:textId="77777777" w:rsidR="00B54489" w:rsidRPr="00D11E62" w:rsidRDefault="00B54489" w:rsidP="00B54489">
      <w:pPr>
        <w:jc w:val="center"/>
        <w:rPr>
          <w:rFonts w:ascii="Neue Haas Grotesk Text Pro" w:hAnsi="Neue Haas Grotesk Text Pro"/>
          <w:b/>
          <w:bCs/>
          <w:sz w:val="20"/>
          <w:szCs w:val="20"/>
        </w:rPr>
      </w:pPr>
    </w:p>
    <w:p w14:paraId="5A5BEBD5" w14:textId="26934C02" w:rsidR="00D321F7" w:rsidRPr="00D11E62" w:rsidRDefault="00D321F7" w:rsidP="00187454">
      <w:pPr>
        <w:jc w:val="both"/>
        <w:rPr>
          <w:rFonts w:ascii="Neue Haas Grotesk Text Pro" w:hAnsi="Neue Haas Grotesk Text Pro"/>
          <w:b/>
          <w:bCs/>
          <w:sz w:val="20"/>
          <w:szCs w:val="20"/>
        </w:rPr>
      </w:pPr>
      <w:r w:rsidRPr="00D11E62">
        <w:rPr>
          <w:rFonts w:ascii="Neue Haas Grotesk Text Pro" w:hAnsi="Neue Haas Grotesk Text Pro"/>
          <w:sz w:val="20"/>
          <w:szCs w:val="20"/>
        </w:rPr>
        <w:t xml:space="preserve">Jihočeský kraj schválil usnesením zastupitelstva Jihočeského kraje č. </w:t>
      </w:r>
      <w:proofErr w:type="spellStart"/>
      <w:r w:rsidRPr="00D11E62">
        <w:rPr>
          <w:rFonts w:ascii="Neue Haas Grotesk Text Pro" w:hAnsi="Neue Haas Grotesk Text Pro"/>
          <w:sz w:val="20"/>
          <w:szCs w:val="20"/>
        </w:rPr>
        <w:t>xxx</w:t>
      </w:r>
      <w:proofErr w:type="spellEnd"/>
      <w:r w:rsidRPr="00D11E62">
        <w:rPr>
          <w:rFonts w:ascii="Neue Haas Grotesk Text Pro" w:hAnsi="Neue Haas Grotesk Text Pro"/>
          <w:sz w:val="20"/>
          <w:szCs w:val="20"/>
        </w:rPr>
        <w:t>/202</w:t>
      </w:r>
      <w:r w:rsidR="00472584" w:rsidRPr="00D11E62">
        <w:rPr>
          <w:rFonts w:ascii="Neue Haas Grotesk Text Pro" w:hAnsi="Neue Haas Grotesk Text Pro"/>
          <w:sz w:val="20"/>
          <w:szCs w:val="20"/>
        </w:rPr>
        <w:t>6</w:t>
      </w:r>
      <w:r w:rsidRPr="00D11E62">
        <w:rPr>
          <w:rFonts w:ascii="Neue Haas Grotesk Text Pro" w:hAnsi="Neue Haas Grotesk Text Pro"/>
          <w:sz w:val="20"/>
          <w:szCs w:val="20"/>
        </w:rPr>
        <w:t xml:space="preserve">/ZK-x ze dne </w:t>
      </w:r>
      <w:r w:rsidR="00F61A13" w:rsidRPr="00D11E62">
        <w:rPr>
          <w:rFonts w:ascii="Neue Haas Grotesk Text Pro" w:hAnsi="Neue Haas Grotesk Text Pro"/>
          <w:sz w:val="20"/>
          <w:szCs w:val="20"/>
        </w:rPr>
        <w:t>18. 6. 2026</w:t>
      </w:r>
      <w:r w:rsidRPr="00D11E62">
        <w:rPr>
          <w:rFonts w:ascii="Neue Haas Grotesk Text Pro" w:hAnsi="Neue Haas Grotesk Text Pro"/>
          <w:sz w:val="20"/>
          <w:szCs w:val="20"/>
        </w:rPr>
        <w:t xml:space="preserve"> podle § 35 odst. 2 písm. i) zákona č. 129/2000 Sb., o krajích</w:t>
      </w:r>
      <w:r w:rsidR="00B34248" w:rsidRPr="00D11E62">
        <w:rPr>
          <w:rFonts w:ascii="Neue Haas Grotesk Text Pro" w:hAnsi="Neue Haas Grotesk Text Pro"/>
          <w:sz w:val="20"/>
          <w:szCs w:val="20"/>
        </w:rPr>
        <w:t xml:space="preserve"> (krajské zřízení),</w:t>
      </w:r>
      <w:r w:rsidRPr="00D11E62">
        <w:rPr>
          <w:rFonts w:ascii="Neue Haas Grotesk Text Pro" w:hAnsi="Neue Haas Grotesk Text Pro"/>
          <w:sz w:val="20"/>
          <w:szCs w:val="20"/>
        </w:rPr>
        <w:t xml:space="preserve"> ve znění pozdějších předpisů, tuto změnu zřizovací listin</w:t>
      </w:r>
      <w:r w:rsidR="00C11575" w:rsidRPr="00D11E62">
        <w:rPr>
          <w:rFonts w:ascii="Neue Haas Grotesk Text Pro" w:hAnsi="Neue Haas Grotesk Text Pro"/>
          <w:sz w:val="20"/>
          <w:szCs w:val="20"/>
        </w:rPr>
        <w:t>y</w:t>
      </w:r>
      <w:r w:rsidRPr="00D11E62">
        <w:rPr>
          <w:rFonts w:ascii="Neue Haas Grotesk Text Pro" w:hAnsi="Neue Haas Grotesk Text Pro"/>
          <w:sz w:val="20"/>
          <w:szCs w:val="20"/>
        </w:rPr>
        <w:t xml:space="preserve"> příspěvkové organizace</w:t>
      </w:r>
      <w:r w:rsidR="005340C9" w:rsidRPr="00D11E62">
        <w:rPr>
          <w:rFonts w:ascii="Neue Haas Grotesk Text Pro" w:hAnsi="Neue Haas Grotesk Text Pro"/>
          <w:sz w:val="20"/>
          <w:szCs w:val="20"/>
        </w:rPr>
        <w:t xml:space="preserve"> </w:t>
      </w:r>
      <w:r w:rsidR="00187454" w:rsidRPr="00D11E62">
        <w:rPr>
          <w:rFonts w:ascii="Neue Haas Grotesk Text Pro" w:hAnsi="Neue Haas Grotesk Text Pro"/>
          <w:sz w:val="20"/>
          <w:szCs w:val="20"/>
        </w:rPr>
        <w:t>Gymnázium</w:t>
      </w:r>
      <w:r w:rsidR="004D77F6" w:rsidRPr="00D11E62">
        <w:rPr>
          <w:rFonts w:ascii="Neue Haas Grotesk Text Pro" w:hAnsi="Neue Haas Grotesk Text Pro"/>
          <w:sz w:val="20"/>
          <w:szCs w:val="20"/>
        </w:rPr>
        <w:t>, Třeboň, Na Sadech 308</w:t>
      </w:r>
      <w:r w:rsidR="009461AB" w:rsidRPr="00D11E62">
        <w:rPr>
          <w:rFonts w:ascii="Neue Haas Grotesk Text Pro" w:hAnsi="Neue Haas Grotesk Text Pro"/>
          <w:sz w:val="20"/>
          <w:szCs w:val="20"/>
        </w:rPr>
        <w:t xml:space="preserve"> </w:t>
      </w:r>
      <w:r w:rsidR="004C6BFD" w:rsidRPr="00D11E62">
        <w:rPr>
          <w:rFonts w:ascii="Neue Haas Grotesk Text Pro" w:hAnsi="Neue Haas Grotesk Text Pro"/>
          <w:sz w:val="20"/>
          <w:szCs w:val="20"/>
        </w:rPr>
        <w:t xml:space="preserve">se sídlem </w:t>
      </w:r>
      <w:r w:rsidR="004D77F6" w:rsidRPr="00D11E62">
        <w:rPr>
          <w:rFonts w:ascii="Neue Haas Grotesk Text Pro" w:hAnsi="Neue Haas Grotesk Text Pro"/>
          <w:sz w:val="20"/>
          <w:szCs w:val="20"/>
        </w:rPr>
        <w:t xml:space="preserve">Na </w:t>
      </w:r>
      <w:r w:rsidR="006259C9" w:rsidRPr="00D11E62">
        <w:rPr>
          <w:rFonts w:ascii="Neue Haas Grotesk Text Pro" w:hAnsi="Neue Haas Grotesk Text Pro"/>
          <w:sz w:val="20"/>
          <w:szCs w:val="20"/>
        </w:rPr>
        <w:t>s</w:t>
      </w:r>
      <w:r w:rsidR="004D77F6" w:rsidRPr="00D11E62">
        <w:rPr>
          <w:rFonts w:ascii="Neue Haas Grotesk Text Pro" w:hAnsi="Neue Haas Grotesk Text Pro"/>
          <w:sz w:val="20"/>
          <w:szCs w:val="20"/>
        </w:rPr>
        <w:t>adech 308, Třeboň II, 379 01 Třeboň</w:t>
      </w:r>
      <w:r w:rsidR="004C6BFD" w:rsidRPr="00D11E62">
        <w:rPr>
          <w:rFonts w:ascii="Neue Haas Grotesk Text Pro" w:hAnsi="Neue Haas Grotesk Text Pro"/>
          <w:sz w:val="20"/>
          <w:szCs w:val="20"/>
        </w:rPr>
        <w:t xml:space="preserve">, </w:t>
      </w:r>
      <w:r w:rsidR="005340C9" w:rsidRPr="00D11E62">
        <w:rPr>
          <w:rFonts w:ascii="Neue Haas Grotesk Text Pro" w:hAnsi="Neue Haas Grotesk Text Pro"/>
          <w:sz w:val="20"/>
          <w:szCs w:val="20"/>
        </w:rPr>
        <w:t>IČO</w:t>
      </w:r>
      <w:r w:rsidR="00A42196" w:rsidRPr="00D11E62">
        <w:rPr>
          <w:rFonts w:ascii="Neue Haas Grotesk Text Pro" w:hAnsi="Neue Haas Grotesk Text Pro"/>
          <w:sz w:val="20"/>
          <w:szCs w:val="20"/>
        </w:rPr>
        <w:t>:</w:t>
      </w:r>
      <w:r w:rsidR="009461AB" w:rsidRPr="00D11E62">
        <w:rPr>
          <w:rFonts w:ascii="Neue Haas Grotesk Text Pro" w:hAnsi="Neue Haas Grotesk Text Pro"/>
          <w:spacing w:val="3"/>
          <w:sz w:val="20"/>
          <w:szCs w:val="20"/>
        </w:rPr>
        <w:t xml:space="preserve"> </w:t>
      </w:r>
      <w:r w:rsidR="004D77F6" w:rsidRPr="00D11E62">
        <w:rPr>
          <w:rFonts w:ascii="Neue Haas Grotesk Text Pro" w:hAnsi="Neue Haas Grotesk Text Pro"/>
          <w:spacing w:val="3"/>
          <w:sz w:val="20"/>
          <w:szCs w:val="20"/>
        </w:rPr>
        <w:t>60816945</w:t>
      </w:r>
      <w:r w:rsidR="0027248C" w:rsidRPr="00D11E62">
        <w:rPr>
          <w:rFonts w:ascii="Neue Haas Grotesk Text Pro" w:hAnsi="Neue Haas Grotesk Text Pro"/>
          <w:sz w:val="20"/>
          <w:szCs w:val="20"/>
        </w:rPr>
        <w:t>,</w:t>
      </w:r>
      <w:r w:rsidR="00DD4B34" w:rsidRPr="00D11E62">
        <w:rPr>
          <w:rFonts w:ascii="Neue Haas Grotesk Text Pro" w:hAnsi="Neue Haas Grotesk Text Pro"/>
          <w:sz w:val="20"/>
          <w:szCs w:val="20"/>
        </w:rPr>
        <w:t xml:space="preserve"> </w:t>
      </w:r>
      <w:r w:rsidRPr="00D11E62">
        <w:rPr>
          <w:rFonts w:ascii="Neue Haas Grotesk Text Pro" w:hAnsi="Neue Haas Grotesk Text Pro"/>
          <w:sz w:val="20"/>
          <w:szCs w:val="20"/>
        </w:rPr>
        <w:t>(dále jen „organizace“). Zřizovací listina organizace ze dne</w:t>
      </w:r>
      <w:r w:rsidR="0027248C" w:rsidRPr="00D11E62">
        <w:rPr>
          <w:rFonts w:ascii="Neue Haas Grotesk Text Pro" w:hAnsi="Neue Haas Grotesk Text Pro"/>
          <w:sz w:val="20"/>
          <w:szCs w:val="20"/>
        </w:rPr>
        <w:t xml:space="preserve"> </w:t>
      </w:r>
      <w:r w:rsidR="004D77F6" w:rsidRPr="00D11E62">
        <w:rPr>
          <w:rFonts w:ascii="Neue Haas Grotesk Text Pro" w:hAnsi="Neue Haas Grotesk Text Pro"/>
          <w:sz w:val="20"/>
          <w:szCs w:val="20"/>
        </w:rPr>
        <w:t>27</w:t>
      </w:r>
      <w:r w:rsidR="0027248C" w:rsidRPr="00D11E62">
        <w:rPr>
          <w:rFonts w:ascii="Neue Haas Grotesk Text Pro" w:hAnsi="Neue Haas Grotesk Text Pro"/>
          <w:sz w:val="20"/>
          <w:szCs w:val="20"/>
        </w:rPr>
        <w:t>.</w:t>
      </w:r>
      <w:r w:rsidR="00A35CF6" w:rsidRPr="00D11E62">
        <w:rPr>
          <w:rFonts w:ascii="Neue Haas Grotesk Text Pro" w:hAnsi="Neue Haas Grotesk Text Pro"/>
          <w:sz w:val="20"/>
          <w:szCs w:val="20"/>
        </w:rPr>
        <w:t xml:space="preserve"> </w:t>
      </w:r>
      <w:r w:rsidR="004D77F6" w:rsidRPr="00D11E62">
        <w:rPr>
          <w:rFonts w:ascii="Neue Haas Grotesk Text Pro" w:hAnsi="Neue Haas Grotesk Text Pro"/>
          <w:sz w:val="20"/>
          <w:szCs w:val="20"/>
        </w:rPr>
        <w:t>11</w:t>
      </w:r>
      <w:r w:rsidR="004C6BFD" w:rsidRPr="00D11E62">
        <w:rPr>
          <w:rFonts w:ascii="Neue Haas Grotesk Text Pro" w:hAnsi="Neue Haas Grotesk Text Pro"/>
          <w:sz w:val="20"/>
          <w:szCs w:val="20"/>
        </w:rPr>
        <w:t>.</w:t>
      </w:r>
      <w:r w:rsidR="00A35CF6" w:rsidRPr="00D11E62">
        <w:rPr>
          <w:rFonts w:ascii="Neue Haas Grotesk Text Pro" w:hAnsi="Neue Haas Grotesk Text Pro"/>
          <w:sz w:val="20"/>
          <w:szCs w:val="20"/>
        </w:rPr>
        <w:t xml:space="preserve"> </w:t>
      </w:r>
      <w:r w:rsidR="0027248C" w:rsidRPr="00D11E62">
        <w:rPr>
          <w:rFonts w:ascii="Neue Haas Grotesk Text Pro" w:hAnsi="Neue Haas Grotesk Text Pro"/>
          <w:sz w:val="20"/>
          <w:szCs w:val="20"/>
        </w:rPr>
        <w:t>20</w:t>
      </w:r>
      <w:r w:rsidR="004C6BFD" w:rsidRPr="00D11E62">
        <w:rPr>
          <w:rFonts w:ascii="Neue Haas Grotesk Text Pro" w:hAnsi="Neue Haas Grotesk Text Pro"/>
          <w:sz w:val="20"/>
          <w:szCs w:val="20"/>
        </w:rPr>
        <w:t>0</w:t>
      </w:r>
      <w:r w:rsidR="00187454" w:rsidRPr="00D11E62">
        <w:rPr>
          <w:rFonts w:ascii="Neue Haas Grotesk Text Pro" w:hAnsi="Neue Haas Grotesk Text Pro"/>
          <w:sz w:val="20"/>
          <w:szCs w:val="20"/>
        </w:rPr>
        <w:t>1</w:t>
      </w:r>
      <w:r w:rsidRPr="00D11E62">
        <w:rPr>
          <w:rFonts w:ascii="Neue Haas Grotesk Text Pro" w:hAnsi="Neue Haas Grotesk Text Pro"/>
          <w:sz w:val="20"/>
          <w:szCs w:val="20"/>
        </w:rPr>
        <w:t xml:space="preserve"> ve znění pozdějších dodatků se mění následovně a nově zní:</w:t>
      </w:r>
    </w:p>
    <w:p w14:paraId="713878E1" w14:textId="77777777" w:rsidR="00E70A88" w:rsidRPr="00D11E62" w:rsidRDefault="00E70A88" w:rsidP="00C94809">
      <w:pPr>
        <w:jc w:val="both"/>
        <w:rPr>
          <w:rFonts w:ascii="Neue Haas Grotesk Text Pro" w:hAnsi="Neue Haas Grotesk Text Pro"/>
          <w:sz w:val="20"/>
          <w:szCs w:val="20"/>
        </w:rPr>
      </w:pPr>
    </w:p>
    <w:p w14:paraId="3B79F699" w14:textId="77777777" w:rsidR="00C94809" w:rsidRPr="00D11E62" w:rsidRDefault="00C94809" w:rsidP="00C94809">
      <w:pPr>
        <w:jc w:val="center"/>
        <w:rPr>
          <w:rFonts w:ascii="Neue Haas Grotesk Text Pro" w:hAnsi="Neue Haas Grotesk Text Pro"/>
          <w:sz w:val="20"/>
          <w:szCs w:val="20"/>
        </w:rPr>
      </w:pPr>
    </w:p>
    <w:p w14:paraId="71C6D06E" w14:textId="47A90D8F" w:rsidR="00474F2D" w:rsidRPr="00D11E62" w:rsidRDefault="00474F2D" w:rsidP="00C94809">
      <w:pPr>
        <w:jc w:val="center"/>
        <w:rPr>
          <w:rFonts w:ascii="Neue Haas Grotesk Text Pro" w:hAnsi="Neue Haas Grotesk Text Pro"/>
          <w:b/>
          <w:bCs/>
          <w:sz w:val="28"/>
          <w:szCs w:val="28"/>
        </w:rPr>
      </w:pPr>
      <w:r w:rsidRPr="00D11E62">
        <w:rPr>
          <w:rFonts w:ascii="Neue Haas Grotesk Text Pro" w:hAnsi="Neue Haas Grotesk Text Pro"/>
          <w:b/>
          <w:bCs/>
          <w:sz w:val="28"/>
          <w:szCs w:val="28"/>
        </w:rPr>
        <w:t>ZŘIZOVACÍ LISTINA</w:t>
      </w:r>
    </w:p>
    <w:p w14:paraId="6BEE02A0" w14:textId="77777777" w:rsidR="00474F2D" w:rsidRPr="00D11E62" w:rsidRDefault="00474F2D" w:rsidP="00C94809">
      <w:pPr>
        <w:jc w:val="center"/>
        <w:rPr>
          <w:rFonts w:ascii="Neue Haas Grotesk Text Pro" w:hAnsi="Neue Haas Grotesk Text Pro"/>
          <w:sz w:val="20"/>
          <w:szCs w:val="20"/>
        </w:rPr>
      </w:pPr>
    </w:p>
    <w:p w14:paraId="2B2BBCB1" w14:textId="1C7A632E" w:rsidR="00C94809" w:rsidRPr="00D11E62" w:rsidRDefault="00C94809" w:rsidP="00BB70CB">
      <w:pPr>
        <w:pStyle w:val="Odstavecseseznamem"/>
        <w:ind w:left="0"/>
        <w:contextualSpacing w:val="0"/>
        <w:jc w:val="center"/>
        <w:rPr>
          <w:rFonts w:ascii="Neue Haas Grotesk Text Pro" w:hAnsi="Neue Haas Grotesk Text Pro"/>
          <w:b/>
          <w:bCs/>
          <w:sz w:val="20"/>
          <w:szCs w:val="20"/>
        </w:rPr>
      </w:pPr>
      <w:r w:rsidRPr="00D11E62">
        <w:rPr>
          <w:rFonts w:ascii="Neue Haas Grotesk Text Pro" w:hAnsi="Neue Haas Grotesk Text Pro"/>
          <w:b/>
          <w:bCs/>
          <w:sz w:val="20"/>
          <w:szCs w:val="20"/>
        </w:rPr>
        <w:t>I.</w:t>
      </w:r>
    </w:p>
    <w:p w14:paraId="4AB0F38D" w14:textId="7D96ADBC" w:rsidR="00474F2D" w:rsidRPr="00D11E62" w:rsidRDefault="00474F2D" w:rsidP="00A42196">
      <w:pPr>
        <w:pStyle w:val="Odstavecseseznamem"/>
        <w:spacing w:after="120"/>
        <w:ind w:left="0"/>
        <w:contextualSpacing w:val="0"/>
        <w:jc w:val="center"/>
        <w:rPr>
          <w:rFonts w:ascii="Neue Haas Grotesk Text Pro" w:hAnsi="Neue Haas Grotesk Text Pro"/>
          <w:b/>
          <w:bCs/>
          <w:sz w:val="20"/>
          <w:szCs w:val="20"/>
        </w:rPr>
      </w:pPr>
      <w:r w:rsidRPr="00D11E62">
        <w:rPr>
          <w:rFonts w:ascii="Neue Haas Grotesk Text Pro" w:hAnsi="Neue Haas Grotesk Text Pro"/>
          <w:b/>
          <w:bCs/>
          <w:sz w:val="20"/>
          <w:szCs w:val="20"/>
        </w:rPr>
        <w:t>Zřizovatel</w:t>
      </w:r>
    </w:p>
    <w:p w14:paraId="0F28668B" w14:textId="0B2CD59C" w:rsidR="00474F2D" w:rsidRPr="00D11E62" w:rsidRDefault="00B938EE" w:rsidP="0012702D">
      <w:pPr>
        <w:spacing w:after="120"/>
        <w:rPr>
          <w:rFonts w:ascii="Neue Haas Grotesk Text Pro" w:hAnsi="Neue Haas Grotesk Text Pro"/>
          <w:sz w:val="20"/>
          <w:szCs w:val="20"/>
        </w:rPr>
      </w:pPr>
      <w:r w:rsidRPr="00D11E62">
        <w:rPr>
          <w:rFonts w:ascii="Neue Haas Grotesk Text Pro" w:hAnsi="Neue Haas Grotesk Text Pro"/>
          <w:sz w:val="20"/>
          <w:szCs w:val="20"/>
        </w:rPr>
        <w:t>Název:</w:t>
      </w:r>
      <w:r w:rsidR="0012702D" w:rsidRPr="00D11E62">
        <w:rPr>
          <w:rFonts w:ascii="Neue Haas Grotesk Text Pro" w:hAnsi="Neue Haas Grotesk Text Pro"/>
          <w:sz w:val="20"/>
          <w:szCs w:val="20"/>
        </w:rPr>
        <w:t xml:space="preserve"> </w:t>
      </w:r>
      <w:r w:rsidR="00474F2D" w:rsidRPr="00D11E62">
        <w:rPr>
          <w:rFonts w:ascii="Neue Haas Grotesk Text Pro" w:hAnsi="Neue Haas Grotesk Text Pro"/>
          <w:sz w:val="20"/>
          <w:szCs w:val="20"/>
        </w:rPr>
        <w:t>Jihočeský kraj</w:t>
      </w:r>
    </w:p>
    <w:p w14:paraId="6B5EA98B" w14:textId="1A441F61" w:rsidR="00474F2D" w:rsidRPr="00D11E62" w:rsidRDefault="00B938EE" w:rsidP="00265D6D">
      <w:pPr>
        <w:spacing w:after="120"/>
        <w:rPr>
          <w:rFonts w:ascii="Neue Haas Grotesk Text Pro" w:hAnsi="Neue Haas Grotesk Text Pro"/>
          <w:sz w:val="20"/>
          <w:szCs w:val="20"/>
        </w:rPr>
      </w:pPr>
      <w:r w:rsidRPr="00D11E62">
        <w:rPr>
          <w:rFonts w:ascii="Neue Haas Grotesk Text Pro" w:hAnsi="Neue Haas Grotesk Text Pro"/>
          <w:sz w:val="20"/>
          <w:szCs w:val="20"/>
        </w:rPr>
        <w:t>Sídlo:</w:t>
      </w:r>
      <w:r w:rsidR="0012702D" w:rsidRPr="00D11E62">
        <w:rPr>
          <w:rFonts w:ascii="Neue Haas Grotesk Text Pro" w:hAnsi="Neue Haas Grotesk Text Pro"/>
          <w:sz w:val="20"/>
          <w:szCs w:val="20"/>
        </w:rPr>
        <w:tab/>
      </w:r>
      <w:r w:rsidR="00474F2D" w:rsidRPr="00D11E62">
        <w:rPr>
          <w:rFonts w:ascii="Neue Haas Grotesk Text Pro" w:hAnsi="Neue Haas Grotesk Text Pro"/>
          <w:sz w:val="20"/>
          <w:szCs w:val="20"/>
        </w:rPr>
        <w:t>U Zimního stadionu 1952/2, 370 01 České Budějovice</w:t>
      </w:r>
    </w:p>
    <w:p w14:paraId="054717D5" w14:textId="57AE814B" w:rsidR="00474F2D" w:rsidRPr="00D11E62" w:rsidRDefault="00474F2D" w:rsidP="00DE36F8">
      <w:pPr>
        <w:rPr>
          <w:rFonts w:ascii="Neue Haas Grotesk Text Pro" w:hAnsi="Neue Haas Grotesk Text Pro"/>
          <w:sz w:val="20"/>
          <w:szCs w:val="20"/>
        </w:rPr>
      </w:pPr>
      <w:r w:rsidRPr="00D11E62">
        <w:rPr>
          <w:rFonts w:ascii="Neue Haas Grotesk Text Pro" w:hAnsi="Neue Haas Grotesk Text Pro"/>
          <w:sz w:val="20"/>
          <w:szCs w:val="20"/>
        </w:rPr>
        <w:t xml:space="preserve">IČO: </w:t>
      </w:r>
      <w:r w:rsidR="0012702D" w:rsidRPr="00D11E62">
        <w:rPr>
          <w:rFonts w:ascii="Neue Haas Grotesk Text Pro" w:hAnsi="Neue Haas Grotesk Text Pro"/>
          <w:sz w:val="20"/>
          <w:szCs w:val="20"/>
        </w:rPr>
        <w:tab/>
      </w:r>
      <w:r w:rsidRPr="00D11E62">
        <w:rPr>
          <w:rFonts w:ascii="Neue Haas Grotesk Text Pro" w:hAnsi="Neue Haas Grotesk Text Pro"/>
          <w:sz w:val="20"/>
          <w:szCs w:val="20"/>
        </w:rPr>
        <w:t>70890650</w:t>
      </w:r>
    </w:p>
    <w:p w14:paraId="46984724" w14:textId="77777777" w:rsidR="00474F2D" w:rsidRPr="00D11E62" w:rsidRDefault="00474F2D" w:rsidP="00DE36F8">
      <w:pPr>
        <w:rPr>
          <w:rFonts w:ascii="Neue Haas Grotesk Text Pro" w:hAnsi="Neue Haas Grotesk Text Pro"/>
          <w:sz w:val="20"/>
          <w:szCs w:val="20"/>
        </w:rPr>
      </w:pPr>
    </w:p>
    <w:p w14:paraId="3D27AF92" w14:textId="141060F7" w:rsidR="00C94809" w:rsidRPr="00D11E62" w:rsidRDefault="00C94809" w:rsidP="00C94809">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II.</w:t>
      </w:r>
    </w:p>
    <w:p w14:paraId="7EF01B2A" w14:textId="744C6CB6" w:rsidR="00C94809" w:rsidRPr="00D11E62" w:rsidRDefault="0012702D" w:rsidP="00BB70CB">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Zřizovaná organizace</w:t>
      </w:r>
    </w:p>
    <w:p w14:paraId="1ECA536E" w14:textId="1A547C8C" w:rsidR="0084298A" w:rsidRPr="00D11E62" w:rsidRDefault="00C94809" w:rsidP="009756A8">
      <w:pPr>
        <w:spacing w:after="120"/>
        <w:rPr>
          <w:rFonts w:ascii="Neue Haas Grotesk Text Pro" w:hAnsi="Neue Haas Grotesk Text Pro"/>
          <w:sz w:val="20"/>
          <w:szCs w:val="20"/>
        </w:rPr>
      </w:pPr>
      <w:r w:rsidRPr="00D11E62">
        <w:rPr>
          <w:rFonts w:ascii="Neue Haas Grotesk Text Pro" w:hAnsi="Neue Haas Grotesk Text Pro"/>
          <w:sz w:val="20"/>
          <w:szCs w:val="20"/>
        </w:rPr>
        <w:t>Název</w:t>
      </w:r>
      <w:r w:rsidR="00405497" w:rsidRPr="00D11E62">
        <w:rPr>
          <w:rFonts w:ascii="Neue Haas Grotesk Text Pro" w:hAnsi="Neue Haas Grotesk Text Pro"/>
          <w:sz w:val="20"/>
          <w:szCs w:val="20"/>
        </w:rPr>
        <w:t>:</w:t>
      </w:r>
      <w:r w:rsidRPr="00D11E62">
        <w:rPr>
          <w:rFonts w:ascii="Neue Haas Grotesk Text Pro" w:hAnsi="Neue Haas Grotesk Text Pro"/>
          <w:sz w:val="20"/>
          <w:szCs w:val="20"/>
        </w:rPr>
        <w:tab/>
      </w:r>
      <w:r w:rsidR="004D77F6" w:rsidRPr="00D11E62">
        <w:rPr>
          <w:rFonts w:ascii="Neue Haas Grotesk Text Pro" w:hAnsi="Neue Haas Grotesk Text Pro"/>
          <w:sz w:val="20"/>
          <w:szCs w:val="20"/>
        </w:rPr>
        <w:t xml:space="preserve">Gymnázium, Třeboň, Na Sadech 308 </w:t>
      </w:r>
    </w:p>
    <w:p w14:paraId="4B76EEEE" w14:textId="1EE5AB23" w:rsidR="00122D50" w:rsidRPr="00D11E62" w:rsidRDefault="00C94809" w:rsidP="00265D6D">
      <w:pPr>
        <w:spacing w:after="120"/>
        <w:rPr>
          <w:rFonts w:ascii="Neue Haas Grotesk Text Pro" w:hAnsi="Neue Haas Grotesk Text Pro"/>
          <w:sz w:val="20"/>
          <w:szCs w:val="20"/>
        </w:rPr>
      </w:pPr>
      <w:r w:rsidRPr="00D11E62">
        <w:rPr>
          <w:rFonts w:ascii="Neue Haas Grotesk Text Pro" w:hAnsi="Neue Haas Grotesk Text Pro"/>
          <w:sz w:val="20"/>
          <w:szCs w:val="20"/>
        </w:rPr>
        <w:t>Sídlo</w:t>
      </w:r>
      <w:r w:rsidR="00405497" w:rsidRPr="00D11E62">
        <w:rPr>
          <w:rFonts w:ascii="Neue Haas Grotesk Text Pro" w:hAnsi="Neue Haas Grotesk Text Pro"/>
          <w:sz w:val="20"/>
          <w:szCs w:val="20"/>
        </w:rPr>
        <w:t>:</w:t>
      </w:r>
      <w:r w:rsidRPr="00D11E62">
        <w:rPr>
          <w:rFonts w:ascii="Neue Haas Grotesk Text Pro" w:hAnsi="Neue Haas Grotesk Text Pro"/>
          <w:sz w:val="20"/>
          <w:szCs w:val="20"/>
        </w:rPr>
        <w:tab/>
      </w:r>
      <w:r w:rsidR="004D77F6" w:rsidRPr="00D11E62">
        <w:rPr>
          <w:rFonts w:ascii="Neue Haas Grotesk Text Pro" w:hAnsi="Neue Haas Grotesk Text Pro"/>
          <w:sz w:val="20"/>
          <w:szCs w:val="20"/>
        </w:rPr>
        <w:t xml:space="preserve">Na </w:t>
      </w:r>
      <w:r w:rsidR="006259C9" w:rsidRPr="00D11E62">
        <w:rPr>
          <w:rFonts w:ascii="Neue Haas Grotesk Text Pro" w:hAnsi="Neue Haas Grotesk Text Pro"/>
          <w:sz w:val="20"/>
          <w:szCs w:val="20"/>
        </w:rPr>
        <w:t>s</w:t>
      </w:r>
      <w:r w:rsidR="004D77F6" w:rsidRPr="00D11E62">
        <w:rPr>
          <w:rFonts w:ascii="Neue Haas Grotesk Text Pro" w:hAnsi="Neue Haas Grotesk Text Pro"/>
          <w:sz w:val="20"/>
          <w:szCs w:val="20"/>
        </w:rPr>
        <w:t xml:space="preserve">adech 308, Třeboň II, 379 01 Třeboň, </w:t>
      </w:r>
    </w:p>
    <w:p w14:paraId="35AA0CC3" w14:textId="537F2C58" w:rsidR="00C94809" w:rsidRPr="00D11E62" w:rsidRDefault="00C94809" w:rsidP="00DE36F8">
      <w:pPr>
        <w:rPr>
          <w:rFonts w:ascii="Neue Haas Grotesk Text Pro" w:hAnsi="Neue Haas Grotesk Text Pro"/>
          <w:sz w:val="20"/>
          <w:szCs w:val="20"/>
        </w:rPr>
      </w:pPr>
      <w:r w:rsidRPr="00D11E62">
        <w:rPr>
          <w:rFonts w:ascii="Neue Haas Grotesk Text Pro" w:hAnsi="Neue Haas Grotesk Text Pro"/>
          <w:sz w:val="20"/>
          <w:szCs w:val="20"/>
        </w:rPr>
        <w:t>IČO:</w:t>
      </w:r>
      <w:r w:rsidRPr="00D11E62">
        <w:rPr>
          <w:rFonts w:ascii="Neue Haas Grotesk Text Pro" w:hAnsi="Neue Haas Grotesk Text Pro"/>
          <w:sz w:val="20"/>
          <w:szCs w:val="20"/>
        </w:rPr>
        <w:tab/>
      </w:r>
      <w:r w:rsidR="004D77F6" w:rsidRPr="00D11E62">
        <w:rPr>
          <w:rFonts w:ascii="Neue Haas Grotesk Text Pro" w:hAnsi="Neue Haas Grotesk Text Pro"/>
          <w:sz w:val="20"/>
          <w:szCs w:val="20"/>
        </w:rPr>
        <w:t>60816945</w:t>
      </w:r>
    </w:p>
    <w:p w14:paraId="729269EF" w14:textId="77777777" w:rsidR="00445051" w:rsidRPr="00D11E62" w:rsidRDefault="00445051" w:rsidP="00DE36F8">
      <w:pPr>
        <w:jc w:val="center"/>
        <w:rPr>
          <w:rFonts w:ascii="Neue Haas Grotesk Text Pro" w:hAnsi="Neue Haas Grotesk Text Pro"/>
          <w:b/>
          <w:bCs/>
          <w:sz w:val="20"/>
          <w:szCs w:val="20"/>
        </w:rPr>
      </w:pPr>
    </w:p>
    <w:p w14:paraId="57B4AF51" w14:textId="7883C7BC" w:rsidR="00C94809" w:rsidRPr="00D11E62" w:rsidRDefault="00C94809" w:rsidP="00C94809">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III.</w:t>
      </w:r>
    </w:p>
    <w:p w14:paraId="45D2A3B8" w14:textId="67196754" w:rsidR="00C94809" w:rsidRPr="00D11E62" w:rsidRDefault="00C94809" w:rsidP="00A42196">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Právní postavení organizace</w:t>
      </w:r>
    </w:p>
    <w:p w14:paraId="24E63115" w14:textId="651A76FE" w:rsidR="004C6BFD" w:rsidRPr="00D11E62" w:rsidRDefault="004D77F6">
      <w:pPr>
        <w:pStyle w:val="Odstavecseseznamem"/>
        <w:numPr>
          <w:ilvl w:val="0"/>
          <w:numId w:val="8"/>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Gymnázium, Třeboň, Na Sadech 308 </w:t>
      </w:r>
      <w:r w:rsidR="00274E64" w:rsidRPr="00D11E62">
        <w:rPr>
          <w:rFonts w:ascii="Neue Haas Grotesk Text Pro" w:hAnsi="Neue Haas Grotesk Text Pro"/>
          <w:sz w:val="20"/>
          <w:szCs w:val="20"/>
        </w:rPr>
        <w:t>j</w:t>
      </w:r>
      <w:r w:rsidR="00C94809" w:rsidRPr="00D11E62">
        <w:rPr>
          <w:rFonts w:ascii="Neue Haas Grotesk Text Pro" w:hAnsi="Neue Haas Grotesk Text Pro"/>
          <w:sz w:val="20"/>
          <w:szCs w:val="20"/>
        </w:rPr>
        <w:t>e příspěvkovou organizací Jihočeského kraje vystupující v právních vztazích svým jménem a nesoucí odpovědnost z těchto vztahů plynoucích</w:t>
      </w:r>
      <w:r w:rsidR="00405497" w:rsidRPr="00D11E62">
        <w:rPr>
          <w:rFonts w:ascii="Neue Haas Grotesk Text Pro" w:hAnsi="Neue Haas Grotesk Text Pro"/>
          <w:sz w:val="20"/>
          <w:szCs w:val="20"/>
        </w:rPr>
        <w:t>.</w:t>
      </w:r>
      <w:r w:rsidR="00C94809" w:rsidRPr="00D11E62">
        <w:rPr>
          <w:rFonts w:ascii="Neue Haas Grotesk Text Pro" w:hAnsi="Neue Haas Grotesk Text Pro"/>
          <w:sz w:val="20"/>
          <w:szCs w:val="20"/>
        </w:rPr>
        <w:t xml:space="preserve"> </w:t>
      </w:r>
    </w:p>
    <w:p w14:paraId="271F907A" w14:textId="7E473A67" w:rsidR="004C6BFD" w:rsidRPr="00D11E62" w:rsidRDefault="00187454">
      <w:pPr>
        <w:pStyle w:val="Odstavecseseznamem"/>
        <w:numPr>
          <w:ilvl w:val="0"/>
          <w:numId w:val="8"/>
        </w:numPr>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Gymnázium</w:t>
      </w:r>
      <w:r w:rsidR="004D77F6" w:rsidRPr="00D11E62">
        <w:rPr>
          <w:rFonts w:ascii="Neue Haas Grotesk Text Pro" w:hAnsi="Neue Haas Grotesk Text Pro"/>
          <w:sz w:val="20"/>
          <w:szCs w:val="20"/>
        </w:rPr>
        <w:t>, Třeboň, Na Sadech 308</w:t>
      </w:r>
      <w:r w:rsidR="00EC0F2B" w:rsidRPr="00D11E62">
        <w:rPr>
          <w:rFonts w:ascii="Neue Haas Grotesk Text Pro" w:hAnsi="Neue Haas Grotesk Text Pro"/>
          <w:sz w:val="20"/>
          <w:szCs w:val="20"/>
        </w:rPr>
        <w:t xml:space="preserve"> </w:t>
      </w:r>
      <w:r w:rsidR="004C6BFD" w:rsidRPr="00D11E62">
        <w:rPr>
          <w:rFonts w:ascii="Neue Haas Grotesk Text Pro" w:hAnsi="Neue Haas Grotesk Text Pro"/>
          <w:sz w:val="20"/>
          <w:szCs w:val="20"/>
        </w:rPr>
        <w:t>by</w:t>
      </w:r>
      <w:r w:rsidR="00B16C9B" w:rsidRPr="00D11E62">
        <w:rPr>
          <w:rFonts w:ascii="Neue Haas Grotesk Text Pro" w:hAnsi="Neue Haas Grotesk Text Pro"/>
          <w:sz w:val="20"/>
          <w:szCs w:val="20"/>
        </w:rPr>
        <w:t>lo p</w:t>
      </w:r>
      <w:r w:rsidR="004C6BFD" w:rsidRPr="00D11E62">
        <w:rPr>
          <w:rFonts w:ascii="Neue Haas Grotesk Text Pro" w:hAnsi="Neue Haas Grotesk Text Pro"/>
          <w:sz w:val="20"/>
          <w:szCs w:val="20"/>
        </w:rPr>
        <w:t>řeveden</w:t>
      </w:r>
      <w:r w:rsidR="00B16C9B" w:rsidRPr="00D11E62">
        <w:rPr>
          <w:rFonts w:ascii="Neue Haas Grotesk Text Pro" w:hAnsi="Neue Haas Grotesk Text Pro"/>
          <w:sz w:val="20"/>
          <w:szCs w:val="20"/>
        </w:rPr>
        <w:t>o</w:t>
      </w:r>
      <w:r w:rsidR="004C6BFD" w:rsidRPr="00D11E62">
        <w:rPr>
          <w:rFonts w:ascii="Neue Haas Grotesk Text Pro" w:hAnsi="Neue Haas Grotesk Text Pro"/>
          <w:sz w:val="20"/>
          <w:szCs w:val="20"/>
        </w:rPr>
        <w:t xml:space="preserve"> na Jihočeský kraj na základě zákona č. 157/2000 Sb., o přechodu některých věcí, práv a závazků z majetku České republiky do majetku krajů a rozhodnutí Ministerstva</w:t>
      </w:r>
      <w:r w:rsidR="00FA61C3" w:rsidRPr="00D11E62">
        <w:rPr>
          <w:rFonts w:ascii="Neue Haas Grotesk Text Pro" w:hAnsi="Neue Haas Grotesk Text Pro"/>
          <w:sz w:val="20"/>
          <w:szCs w:val="20"/>
        </w:rPr>
        <w:t xml:space="preserve"> školství,</w:t>
      </w:r>
      <w:r w:rsidR="004C6BFD" w:rsidRPr="00D11E62">
        <w:rPr>
          <w:rFonts w:ascii="Neue Haas Grotesk Text Pro" w:hAnsi="Neue Haas Grotesk Text Pro"/>
          <w:sz w:val="20"/>
          <w:szCs w:val="20"/>
        </w:rPr>
        <w:t xml:space="preserve"> mládeže a tělovýchovy č.j.: </w:t>
      </w:r>
      <w:r w:rsidR="004D77F6" w:rsidRPr="00D11E62">
        <w:rPr>
          <w:rFonts w:ascii="Neue Haas Grotesk Text Pro" w:hAnsi="Neue Haas Grotesk Text Pro"/>
          <w:sz w:val="20"/>
          <w:szCs w:val="20"/>
        </w:rPr>
        <w:t>2</w:t>
      </w:r>
      <w:r w:rsidRPr="00D11E62">
        <w:rPr>
          <w:rFonts w:ascii="Neue Haas Grotesk Text Pro" w:hAnsi="Neue Haas Grotesk Text Pro"/>
          <w:sz w:val="20"/>
          <w:szCs w:val="20"/>
        </w:rPr>
        <w:t>4</w:t>
      </w:r>
      <w:r w:rsidR="004C6BFD" w:rsidRPr="00D11E62">
        <w:rPr>
          <w:rFonts w:ascii="Neue Haas Grotesk Text Pro" w:hAnsi="Neue Haas Grotesk Text Pro"/>
          <w:sz w:val="20"/>
          <w:szCs w:val="20"/>
        </w:rPr>
        <w:t> </w:t>
      </w:r>
      <w:r w:rsidR="004D77F6" w:rsidRPr="00D11E62">
        <w:rPr>
          <w:rFonts w:ascii="Neue Haas Grotesk Text Pro" w:hAnsi="Neue Haas Grotesk Text Pro"/>
          <w:sz w:val="20"/>
          <w:szCs w:val="20"/>
        </w:rPr>
        <w:t>307</w:t>
      </w:r>
      <w:r w:rsidR="004C6BFD" w:rsidRPr="00D11E62">
        <w:rPr>
          <w:rFonts w:ascii="Neue Haas Grotesk Text Pro" w:hAnsi="Neue Haas Grotesk Text Pro"/>
          <w:sz w:val="20"/>
          <w:szCs w:val="20"/>
        </w:rPr>
        <w:t xml:space="preserve"> / 2001-14 ze dne </w:t>
      </w:r>
      <w:r w:rsidR="004D77F6" w:rsidRPr="00D11E62">
        <w:rPr>
          <w:rFonts w:ascii="Neue Haas Grotesk Text Pro" w:hAnsi="Neue Haas Grotesk Text Pro"/>
          <w:sz w:val="20"/>
          <w:szCs w:val="20"/>
        </w:rPr>
        <w:t>25</w:t>
      </w:r>
      <w:r w:rsidR="004C6BFD" w:rsidRPr="00D11E62">
        <w:rPr>
          <w:rFonts w:ascii="Neue Haas Grotesk Text Pro" w:hAnsi="Neue Haas Grotesk Text Pro"/>
          <w:sz w:val="20"/>
          <w:szCs w:val="20"/>
        </w:rPr>
        <w:t xml:space="preserve">. </w:t>
      </w:r>
      <w:r w:rsidR="004D77F6" w:rsidRPr="00D11E62">
        <w:rPr>
          <w:rFonts w:ascii="Neue Haas Grotesk Text Pro" w:hAnsi="Neue Haas Grotesk Text Pro"/>
          <w:sz w:val="20"/>
          <w:szCs w:val="20"/>
        </w:rPr>
        <w:t>9</w:t>
      </w:r>
      <w:r w:rsidR="004C6BFD" w:rsidRPr="00D11E62">
        <w:rPr>
          <w:rFonts w:ascii="Neue Haas Grotesk Text Pro" w:hAnsi="Neue Haas Grotesk Text Pro"/>
          <w:sz w:val="20"/>
          <w:szCs w:val="20"/>
        </w:rPr>
        <w:t>. 200</w:t>
      </w:r>
      <w:r w:rsidRPr="00D11E62">
        <w:rPr>
          <w:rFonts w:ascii="Neue Haas Grotesk Text Pro" w:hAnsi="Neue Haas Grotesk Text Pro"/>
          <w:sz w:val="20"/>
          <w:szCs w:val="20"/>
        </w:rPr>
        <w:t>1</w:t>
      </w:r>
      <w:r w:rsidR="004C6BFD" w:rsidRPr="00D11E62">
        <w:rPr>
          <w:rFonts w:ascii="Neue Haas Grotesk Text Pro" w:hAnsi="Neue Haas Grotesk Text Pro"/>
          <w:sz w:val="20"/>
          <w:szCs w:val="20"/>
        </w:rPr>
        <w:t>.</w:t>
      </w:r>
    </w:p>
    <w:p w14:paraId="10DD1E61" w14:textId="77777777" w:rsidR="00241B82" w:rsidRPr="00D11E62" w:rsidRDefault="00241B82" w:rsidP="00DE36F8">
      <w:pPr>
        <w:jc w:val="center"/>
        <w:rPr>
          <w:rFonts w:ascii="Neue Haas Grotesk Text Pro" w:hAnsi="Neue Haas Grotesk Text Pro"/>
          <w:b/>
          <w:bCs/>
          <w:sz w:val="20"/>
          <w:szCs w:val="20"/>
        </w:rPr>
      </w:pPr>
    </w:p>
    <w:p w14:paraId="64608588" w14:textId="44F89E49" w:rsidR="00C94809" w:rsidRPr="00D11E62" w:rsidRDefault="00C94809" w:rsidP="00C94809">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IV.</w:t>
      </w:r>
    </w:p>
    <w:p w14:paraId="560A68A0" w14:textId="3BB5863C" w:rsidR="0094620C" w:rsidRPr="00D11E62" w:rsidRDefault="00405497" w:rsidP="00BB70CB">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Hlavní účel a předmět činnosti</w:t>
      </w:r>
      <w:r w:rsidR="0094620C" w:rsidRPr="00D11E62">
        <w:rPr>
          <w:rFonts w:ascii="Neue Haas Grotesk Text Pro" w:hAnsi="Neue Haas Grotesk Text Pro"/>
          <w:b/>
          <w:bCs/>
          <w:sz w:val="20"/>
          <w:szCs w:val="20"/>
        </w:rPr>
        <w:t xml:space="preserve"> </w:t>
      </w:r>
    </w:p>
    <w:p w14:paraId="2E4D3AB5" w14:textId="2BC1D9DD" w:rsidR="00832A99" w:rsidRPr="00D11E62" w:rsidRDefault="00832A99">
      <w:pPr>
        <w:pStyle w:val="Odstavecseseznamem"/>
        <w:numPr>
          <w:ilvl w:val="0"/>
          <w:numId w:val="7"/>
        </w:numPr>
        <w:spacing w:after="120"/>
        <w:ind w:left="567" w:hanging="567"/>
        <w:contextualSpacing w:val="0"/>
        <w:jc w:val="both"/>
        <w:rPr>
          <w:rFonts w:ascii="Neue Haas Grotesk Text Pro" w:hAnsi="Neue Haas Grotesk Text Pro"/>
          <w:sz w:val="20"/>
          <w:szCs w:val="20"/>
        </w:rPr>
      </w:pPr>
      <w:bookmarkStart w:id="0" w:name="_Hlk216171689"/>
      <w:r w:rsidRPr="00D11E62">
        <w:rPr>
          <w:rFonts w:ascii="Neue Haas Grotesk Text Pro" w:hAnsi="Neue Haas Grotesk Text Pro"/>
          <w:sz w:val="20"/>
          <w:szCs w:val="20"/>
        </w:rPr>
        <w:t xml:space="preserve">Příspěvková organizace je zřízena za účelem poskytování </w:t>
      </w:r>
      <w:r w:rsidR="00875827" w:rsidRPr="00D11E62">
        <w:rPr>
          <w:rFonts w:ascii="Neue Haas Grotesk Text Pro" w:hAnsi="Neue Haas Grotesk Text Pro"/>
          <w:sz w:val="20"/>
          <w:szCs w:val="20"/>
        </w:rPr>
        <w:t xml:space="preserve">základního vzdělávání a </w:t>
      </w:r>
      <w:r w:rsidRPr="00D11E62">
        <w:rPr>
          <w:rFonts w:ascii="Neue Haas Grotesk Text Pro" w:hAnsi="Neue Haas Grotesk Text Pro"/>
          <w:sz w:val="20"/>
          <w:szCs w:val="20"/>
        </w:rPr>
        <w:t>středního vzdělávání a její činnost se řídí zákonem č. 561/2004 Sb., o předškolním, základním, středním, vyšším odborném a jiném vzdělávání (školský zákon)</w:t>
      </w:r>
      <w:r w:rsidR="00034CE6" w:rsidRPr="00D11E62">
        <w:rPr>
          <w:rFonts w:ascii="Neue Haas Grotesk Text Pro" w:hAnsi="Neue Haas Grotesk Text Pro"/>
          <w:sz w:val="20"/>
          <w:szCs w:val="20"/>
        </w:rPr>
        <w:t>,</w:t>
      </w:r>
      <w:r w:rsidRPr="00D11E62">
        <w:rPr>
          <w:rFonts w:ascii="Neue Haas Grotesk Text Pro" w:hAnsi="Neue Haas Grotesk Text Pro"/>
          <w:sz w:val="20"/>
          <w:szCs w:val="20"/>
        </w:rPr>
        <w:t xml:space="preserve"> ve znění pozdějších předpisů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prováděcích předpisů ke školskému zákonu.</w:t>
      </w:r>
    </w:p>
    <w:p w14:paraId="72051C27" w14:textId="799C838B" w:rsidR="0087375F" w:rsidRPr="00D11E62" w:rsidRDefault="00832A99">
      <w:pPr>
        <w:pStyle w:val="Odstavecseseznamem"/>
        <w:numPr>
          <w:ilvl w:val="0"/>
          <w:numId w:val="7"/>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Organizace vykonává činnost</w:t>
      </w:r>
      <w:r w:rsidR="0099299C" w:rsidRPr="00D11E62">
        <w:rPr>
          <w:rFonts w:ascii="Neue Haas Grotesk Text Pro" w:hAnsi="Neue Haas Grotesk Text Pro"/>
          <w:sz w:val="20"/>
          <w:szCs w:val="20"/>
        </w:rPr>
        <w:t xml:space="preserve"> střední školy</w:t>
      </w:r>
      <w:r w:rsidRPr="00D11E62">
        <w:rPr>
          <w:rFonts w:ascii="Neue Haas Grotesk Text Pro" w:hAnsi="Neue Haas Grotesk Text Pro"/>
          <w:sz w:val="20"/>
          <w:szCs w:val="20"/>
        </w:rPr>
        <w:t xml:space="preserve">. Předmětem hlavní činnosti je poskytovat </w:t>
      </w:r>
      <w:r w:rsidR="00875827" w:rsidRPr="00D11E62">
        <w:rPr>
          <w:rFonts w:ascii="Neue Haas Grotesk Text Pro" w:hAnsi="Neue Haas Grotesk Text Pro"/>
          <w:sz w:val="20"/>
          <w:szCs w:val="20"/>
        </w:rPr>
        <w:t xml:space="preserve">základní vzdělávání a </w:t>
      </w:r>
      <w:r w:rsidRPr="00D11E62">
        <w:rPr>
          <w:rFonts w:ascii="Neue Haas Grotesk Text Pro" w:hAnsi="Neue Haas Grotesk Text Pro"/>
          <w:sz w:val="20"/>
          <w:szCs w:val="20"/>
        </w:rPr>
        <w:t>střední vzdělávání</w:t>
      </w:r>
      <w:r w:rsidR="0087375F" w:rsidRPr="00D11E62">
        <w:rPr>
          <w:rFonts w:ascii="Neue Haas Grotesk Text Pro" w:hAnsi="Neue Haas Grotesk Text Pro"/>
          <w:sz w:val="20"/>
          <w:szCs w:val="20"/>
        </w:rPr>
        <w:t>.</w:t>
      </w:r>
    </w:p>
    <w:p w14:paraId="4981AA70" w14:textId="77777777" w:rsidR="0087375F" w:rsidRPr="00D11E62" w:rsidRDefault="0087375F">
      <w:pPr>
        <w:pStyle w:val="Odstavecseseznamem"/>
        <w:numPr>
          <w:ilvl w:val="0"/>
          <w:numId w:val="7"/>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P</w:t>
      </w:r>
      <w:r w:rsidR="00875827" w:rsidRPr="00D11E62">
        <w:rPr>
          <w:rFonts w:ascii="Neue Haas Grotesk Text Pro" w:hAnsi="Neue Haas Grotesk Text Pro"/>
          <w:sz w:val="20"/>
          <w:szCs w:val="20"/>
        </w:rPr>
        <w:t>ři plnění vzdělávacího programu</w:t>
      </w:r>
      <w:r w:rsidRPr="00D11E62">
        <w:rPr>
          <w:rFonts w:ascii="Neue Haas Grotesk Text Pro" w:hAnsi="Neue Haas Grotesk Text Pro"/>
          <w:sz w:val="20"/>
          <w:szCs w:val="20"/>
        </w:rPr>
        <w:t xml:space="preserve"> základního vzdělávání na nižším stupni víceletého gymnázia vede žáky k:</w:t>
      </w:r>
    </w:p>
    <w:p w14:paraId="7C91AA58" w14:textId="7B40FE28" w:rsidR="0087375F" w:rsidRPr="00D11E62" w:rsidRDefault="0087375F">
      <w:pPr>
        <w:pStyle w:val="Odstavecseseznamem"/>
        <w:numPr>
          <w:ilvl w:val="0"/>
          <w:numId w:val="11"/>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osvojování potřebných strategií učení, na jejichž základě jsou motivováni k celoživotnímu učení, </w:t>
      </w:r>
    </w:p>
    <w:p w14:paraId="6D906B06" w14:textId="531F285E" w:rsidR="0087375F" w:rsidRPr="00D11E62" w:rsidRDefault="0087375F">
      <w:pPr>
        <w:pStyle w:val="Odstavecseseznamem"/>
        <w:numPr>
          <w:ilvl w:val="0"/>
          <w:numId w:val="11"/>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učení tvořivě myslet a řešit přiměřené problémy, účinně komunikovat a spolupracovat.</w:t>
      </w:r>
    </w:p>
    <w:p w14:paraId="0F5F4420" w14:textId="77777777" w:rsidR="0087375F" w:rsidRPr="00D11E62" w:rsidRDefault="0087375F">
      <w:pPr>
        <w:pStyle w:val="Odstavecseseznamem"/>
        <w:numPr>
          <w:ilvl w:val="0"/>
          <w:numId w:val="7"/>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lastRenderedPageBreak/>
        <w:t>Při plnění vzdělávacího programu středního vzdělávání:</w:t>
      </w:r>
    </w:p>
    <w:p w14:paraId="1DA48DA9" w14:textId="6A8EF209" w:rsidR="00454F93" w:rsidRPr="00D11E62" w:rsidRDefault="009D10A3">
      <w:pPr>
        <w:pStyle w:val="Odstavecseseznamem"/>
        <w:numPr>
          <w:ilvl w:val="0"/>
          <w:numId w:val="12"/>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rozvíjí vědomost</w:t>
      </w:r>
      <w:r w:rsidR="005F585C" w:rsidRPr="00D11E62">
        <w:rPr>
          <w:rFonts w:ascii="Neue Haas Grotesk Text Pro" w:hAnsi="Neue Haas Grotesk Text Pro"/>
          <w:sz w:val="20"/>
          <w:szCs w:val="20"/>
        </w:rPr>
        <w:t>i</w:t>
      </w:r>
      <w:r w:rsidRPr="00D11E62">
        <w:rPr>
          <w:rFonts w:ascii="Neue Haas Grotesk Text Pro" w:hAnsi="Neue Haas Grotesk Text Pro"/>
          <w:sz w:val="20"/>
          <w:szCs w:val="20"/>
        </w:rPr>
        <w:t>, dovednost</w:t>
      </w:r>
      <w:r w:rsidR="005F585C" w:rsidRPr="00D11E62">
        <w:rPr>
          <w:rFonts w:ascii="Neue Haas Grotesk Text Pro" w:hAnsi="Neue Haas Grotesk Text Pro"/>
          <w:sz w:val="20"/>
          <w:szCs w:val="20"/>
        </w:rPr>
        <w:t>i</w:t>
      </w:r>
      <w:r w:rsidRPr="00D11E62">
        <w:rPr>
          <w:rFonts w:ascii="Neue Haas Grotesk Text Pro" w:hAnsi="Neue Haas Grotesk Text Pro"/>
          <w:sz w:val="20"/>
          <w:szCs w:val="20"/>
        </w:rPr>
        <w:t>, schopnost</w:t>
      </w:r>
      <w:r w:rsidR="005F585C" w:rsidRPr="00D11E62">
        <w:rPr>
          <w:rFonts w:ascii="Neue Haas Grotesk Text Pro" w:hAnsi="Neue Haas Grotesk Text Pro"/>
          <w:sz w:val="20"/>
          <w:szCs w:val="20"/>
        </w:rPr>
        <w:t>i</w:t>
      </w:r>
      <w:r w:rsidRPr="00D11E62">
        <w:rPr>
          <w:rFonts w:ascii="Neue Haas Grotesk Text Pro" w:hAnsi="Neue Haas Grotesk Text Pro"/>
          <w:sz w:val="20"/>
          <w:szCs w:val="20"/>
        </w:rPr>
        <w:t>, postoj</w:t>
      </w:r>
      <w:r w:rsidR="0033718F" w:rsidRPr="00D11E62">
        <w:rPr>
          <w:rFonts w:ascii="Neue Haas Grotesk Text Pro" w:hAnsi="Neue Haas Grotesk Text Pro"/>
          <w:sz w:val="20"/>
          <w:szCs w:val="20"/>
        </w:rPr>
        <w:t>e</w:t>
      </w:r>
      <w:r w:rsidRPr="00D11E62">
        <w:rPr>
          <w:rFonts w:ascii="Neue Haas Grotesk Text Pro" w:hAnsi="Neue Haas Grotesk Text Pro"/>
          <w:sz w:val="20"/>
          <w:szCs w:val="20"/>
        </w:rPr>
        <w:t xml:space="preserve"> a hodnot</w:t>
      </w:r>
      <w:r w:rsidR="0033718F" w:rsidRPr="00D11E62">
        <w:rPr>
          <w:rFonts w:ascii="Neue Haas Grotesk Text Pro" w:hAnsi="Neue Haas Grotesk Text Pro"/>
          <w:sz w:val="20"/>
          <w:szCs w:val="20"/>
        </w:rPr>
        <w:t>y</w:t>
      </w:r>
      <w:r w:rsidRPr="00D11E62">
        <w:rPr>
          <w:rFonts w:ascii="Neue Haas Grotesk Text Pro" w:hAnsi="Neue Haas Grotesk Text Pro"/>
          <w:sz w:val="20"/>
          <w:szCs w:val="20"/>
        </w:rPr>
        <w:t xml:space="preserve"> získan</w:t>
      </w:r>
      <w:r w:rsidR="0033718F" w:rsidRPr="00D11E62">
        <w:rPr>
          <w:rFonts w:ascii="Neue Haas Grotesk Text Pro" w:hAnsi="Neue Haas Grotesk Text Pro"/>
          <w:sz w:val="20"/>
          <w:szCs w:val="20"/>
        </w:rPr>
        <w:t>é</w:t>
      </w:r>
      <w:r w:rsidRPr="00D11E62">
        <w:rPr>
          <w:rFonts w:ascii="Neue Haas Grotesk Text Pro" w:hAnsi="Neue Haas Grotesk Text Pro"/>
          <w:sz w:val="20"/>
          <w:szCs w:val="20"/>
        </w:rPr>
        <w:t xml:space="preserve"> v základním vzdělávání, důležit</w:t>
      </w:r>
      <w:r w:rsidR="0033718F" w:rsidRPr="00D11E62">
        <w:rPr>
          <w:rFonts w:ascii="Neue Haas Grotesk Text Pro" w:hAnsi="Neue Haas Grotesk Text Pro"/>
          <w:sz w:val="20"/>
          <w:szCs w:val="20"/>
        </w:rPr>
        <w:t>é</w:t>
      </w:r>
      <w:r w:rsidRPr="00D11E62">
        <w:rPr>
          <w:rFonts w:ascii="Neue Haas Grotesk Text Pro" w:hAnsi="Neue Haas Grotesk Text Pro"/>
          <w:sz w:val="20"/>
          <w:szCs w:val="20"/>
        </w:rPr>
        <w:t xml:space="preserve"> pro osobní rozvoj jedince,</w:t>
      </w:r>
    </w:p>
    <w:p w14:paraId="4154BF80" w14:textId="338C9094" w:rsidR="00454F93" w:rsidRPr="00D11E62" w:rsidRDefault="009D10A3">
      <w:pPr>
        <w:pStyle w:val="Odstavecseseznamem"/>
        <w:numPr>
          <w:ilvl w:val="0"/>
          <w:numId w:val="12"/>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poskyt</w:t>
      </w:r>
      <w:r w:rsidR="0033718F" w:rsidRPr="00D11E62">
        <w:rPr>
          <w:rFonts w:ascii="Neue Haas Grotesk Text Pro" w:hAnsi="Neue Haas Grotesk Text Pro"/>
          <w:sz w:val="20"/>
          <w:szCs w:val="20"/>
        </w:rPr>
        <w:t>uje</w:t>
      </w:r>
      <w:r w:rsidRPr="00D11E62">
        <w:rPr>
          <w:rFonts w:ascii="Neue Haas Grotesk Text Pro" w:hAnsi="Neue Haas Grotesk Text Pro"/>
          <w:sz w:val="20"/>
          <w:szCs w:val="20"/>
        </w:rPr>
        <w:t xml:space="preserve"> </w:t>
      </w:r>
      <w:r w:rsidR="00E32710" w:rsidRPr="00D11E62">
        <w:rPr>
          <w:rFonts w:ascii="Neue Haas Grotesk Text Pro" w:hAnsi="Neue Haas Grotesk Text Pro"/>
          <w:sz w:val="20"/>
          <w:szCs w:val="20"/>
        </w:rPr>
        <w:t xml:space="preserve">žákům </w:t>
      </w:r>
      <w:r w:rsidRPr="00D11E62">
        <w:rPr>
          <w:rFonts w:ascii="Neue Haas Grotesk Text Pro" w:hAnsi="Neue Haas Grotesk Text Pro"/>
          <w:sz w:val="20"/>
          <w:szCs w:val="20"/>
        </w:rPr>
        <w:t>obsahově širší všeobecné</w:t>
      </w:r>
      <w:r w:rsidR="00BD395A" w:rsidRPr="00D11E62">
        <w:rPr>
          <w:rFonts w:ascii="Neue Haas Grotesk Text Pro" w:hAnsi="Neue Haas Grotesk Text Pro"/>
          <w:sz w:val="20"/>
          <w:szCs w:val="20"/>
        </w:rPr>
        <w:t xml:space="preserve"> vzdělání</w:t>
      </w:r>
      <w:r w:rsidRPr="00D11E62">
        <w:rPr>
          <w:rFonts w:ascii="Neue Haas Grotesk Text Pro" w:hAnsi="Neue Haas Grotesk Text Pro"/>
          <w:sz w:val="20"/>
          <w:szCs w:val="20"/>
        </w:rPr>
        <w:t xml:space="preserve"> nebo odborné vzdělání spojené se všeobecným vzděláním</w:t>
      </w:r>
      <w:r w:rsidR="0093549F" w:rsidRPr="00D11E62">
        <w:rPr>
          <w:rFonts w:ascii="Neue Haas Grotesk Text Pro" w:hAnsi="Neue Haas Grotesk Text Pro"/>
          <w:sz w:val="20"/>
          <w:szCs w:val="20"/>
        </w:rPr>
        <w:t>,</w:t>
      </w:r>
    </w:p>
    <w:p w14:paraId="3DFC4E38" w14:textId="77777777" w:rsidR="00454F93" w:rsidRPr="00D11E62" w:rsidRDefault="009D10A3">
      <w:pPr>
        <w:pStyle w:val="Odstavecseseznamem"/>
        <w:numPr>
          <w:ilvl w:val="0"/>
          <w:numId w:val="12"/>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upevň</w:t>
      </w:r>
      <w:r w:rsidR="0033718F" w:rsidRPr="00D11E62">
        <w:rPr>
          <w:rFonts w:ascii="Neue Haas Grotesk Text Pro" w:hAnsi="Neue Haas Grotesk Text Pro"/>
          <w:sz w:val="20"/>
          <w:szCs w:val="20"/>
        </w:rPr>
        <w:t>uje</w:t>
      </w:r>
      <w:r w:rsidRPr="00D11E62">
        <w:rPr>
          <w:rFonts w:ascii="Neue Haas Grotesk Text Pro" w:hAnsi="Neue Haas Grotesk Text Pro"/>
          <w:sz w:val="20"/>
          <w:szCs w:val="20"/>
        </w:rPr>
        <w:t xml:space="preserve"> hodnotov</w:t>
      </w:r>
      <w:r w:rsidR="0033718F" w:rsidRPr="00D11E62">
        <w:rPr>
          <w:rFonts w:ascii="Neue Haas Grotesk Text Pro" w:hAnsi="Neue Haas Grotesk Text Pro"/>
          <w:sz w:val="20"/>
          <w:szCs w:val="20"/>
        </w:rPr>
        <w:t>ou</w:t>
      </w:r>
      <w:r w:rsidRPr="00D11E62">
        <w:rPr>
          <w:rFonts w:ascii="Neue Haas Grotesk Text Pro" w:hAnsi="Neue Haas Grotesk Text Pro"/>
          <w:sz w:val="20"/>
          <w:szCs w:val="20"/>
        </w:rPr>
        <w:t xml:space="preserve"> orientac</w:t>
      </w:r>
      <w:r w:rsidR="0033718F" w:rsidRPr="00D11E62">
        <w:rPr>
          <w:rFonts w:ascii="Neue Haas Grotesk Text Pro" w:hAnsi="Neue Haas Grotesk Text Pro"/>
          <w:sz w:val="20"/>
          <w:szCs w:val="20"/>
        </w:rPr>
        <w:t>i</w:t>
      </w:r>
      <w:r w:rsidRPr="00D11E62">
        <w:rPr>
          <w:rFonts w:ascii="Neue Haas Grotesk Text Pro" w:hAnsi="Neue Haas Grotesk Text Pro"/>
          <w:sz w:val="20"/>
          <w:szCs w:val="20"/>
        </w:rPr>
        <w:t xml:space="preserve"> žáků</w:t>
      </w:r>
      <w:r w:rsidR="00E32710" w:rsidRPr="00D11E62">
        <w:rPr>
          <w:rFonts w:ascii="Neue Haas Grotesk Text Pro" w:hAnsi="Neue Haas Grotesk Text Pro"/>
          <w:sz w:val="20"/>
          <w:szCs w:val="20"/>
        </w:rPr>
        <w:t>,</w:t>
      </w:r>
    </w:p>
    <w:p w14:paraId="6930E36F" w14:textId="729383F1" w:rsidR="00E32710" w:rsidRPr="00D11E62" w:rsidRDefault="0093549F">
      <w:pPr>
        <w:pStyle w:val="Odstavecseseznamem"/>
        <w:numPr>
          <w:ilvl w:val="0"/>
          <w:numId w:val="12"/>
        </w:numPr>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poskytuje střední vzdělání </w:t>
      </w:r>
      <w:r w:rsidR="00590799" w:rsidRPr="00D11E62">
        <w:rPr>
          <w:rFonts w:ascii="Neue Haas Grotesk Text Pro" w:hAnsi="Neue Haas Grotesk Text Pro"/>
          <w:sz w:val="20"/>
          <w:szCs w:val="20"/>
        </w:rPr>
        <w:t>s</w:t>
      </w:r>
      <w:r w:rsidR="00E32710" w:rsidRPr="00D11E62">
        <w:rPr>
          <w:rFonts w:ascii="Neue Haas Grotesk Text Pro" w:hAnsi="Neue Haas Grotesk Text Pro"/>
          <w:sz w:val="20"/>
          <w:szCs w:val="20"/>
        </w:rPr>
        <w:t xml:space="preserve"> maturitní zkouškou.</w:t>
      </w:r>
    </w:p>
    <w:bookmarkEnd w:id="0"/>
    <w:p w14:paraId="4C3C5CAF" w14:textId="77777777" w:rsidR="00ED0DA4" w:rsidRPr="00D11E62" w:rsidRDefault="00ED0DA4" w:rsidP="00DE36F8">
      <w:pPr>
        <w:ind w:left="567" w:hanging="567"/>
        <w:jc w:val="both"/>
        <w:rPr>
          <w:rFonts w:ascii="Neue Haas Grotesk Text Pro" w:hAnsi="Neue Haas Grotesk Text Pro"/>
          <w:b/>
          <w:bCs/>
          <w:sz w:val="20"/>
          <w:szCs w:val="20"/>
        </w:rPr>
      </w:pPr>
    </w:p>
    <w:p w14:paraId="534304C2" w14:textId="1ECB339F" w:rsidR="00ED0DA4" w:rsidRPr="00D11E62" w:rsidRDefault="00B601C5" w:rsidP="00D41574">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V.</w:t>
      </w:r>
    </w:p>
    <w:p w14:paraId="2565AB81" w14:textId="3DEB8C3B" w:rsidR="00B601C5" w:rsidRPr="00D11E62" w:rsidRDefault="00B601C5" w:rsidP="00D41574">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Statutární orgán</w:t>
      </w:r>
    </w:p>
    <w:p w14:paraId="6CD1F18E" w14:textId="0613E541" w:rsidR="00B601C5" w:rsidRPr="00D11E62" w:rsidRDefault="00B601C5">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Statutárním orgánem </w:t>
      </w:r>
      <w:r w:rsidR="00405497" w:rsidRPr="00D11E62">
        <w:rPr>
          <w:rFonts w:ascii="Neue Haas Grotesk Text Pro" w:hAnsi="Neue Haas Grotesk Text Pro"/>
          <w:sz w:val="20"/>
          <w:szCs w:val="20"/>
        </w:rPr>
        <w:t xml:space="preserve">organizace </w:t>
      </w:r>
      <w:r w:rsidRPr="00D11E62">
        <w:rPr>
          <w:rFonts w:ascii="Neue Haas Grotesk Text Pro" w:hAnsi="Neue Haas Grotesk Text Pro"/>
          <w:sz w:val="20"/>
          <w:szCs w:val="20"/>
        </w:rPr>
        <w:t xml:space="preserve">je ředitel jmenovaný a odvolávaný Radou Jihočeského kraje. </w:t>
      </w:r>
    </w:p>
    <w:p w14:paraId="4D2CCE58" w14:textId="058B063F" w:rsidR="00B601C5" w:rsidRPr="00D11E62" w:rsidRDefault="00B601C5">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Ředitel odpovídá Radě Jihočeského kraje za celkovou činnost a hospodaření příspěvkové organizace. Ve své činnosti se řídí obecně závaznými právními předpisy, obecně závaznými vyhláškami a platnými a účinnými řídícími dokumenty Jihočeského kraje, usneseními Zastupitelstva a Rady Jihočeského kraje, touto zřizovací listinou a vnitřními předpisy příspěvkové organizace. Je oprávněn jednat ve všech věcech jménem příspěvkové organizace. </w:t>
      </w:r>
    </w:p>
    <w:p w14:paraId="34BD9234" w14:textId="417B60C0" w:rsidR="00B601C5" w:rsidRPr="00D11E62" w:rsidRDefault="00B601C5">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Ředitel jedná jménem organizace samostatně a podepisuje za organizaci tak, že k jejímu napsanému nebo vytištěnému názvu připojí svůj podpis. </w:t>
      </w:r>
    </w:p>
    <w:p w14:paraId="4AF4E640" w14:textId="3F80CD1D" w:rsidR="00B601C5" w:rsidRPr="00D11E62" w:rsidRDefault="00B601C5">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Ředitel </w:t>
      </w:r>
      <w:r w:rsidR="00C11575" w:rsidRPr="00D11E62">
        <w:rPr>
          <w:rFonts w:ascii="Neue Haas Grotesk Text Pro" w:hAnsi="Neue Haas Grotesk Text Pro"/>
          <w:sz w:val="20"/>
          <w:szCs w:val="20"/>
        </w:rPr>
        <w:t xml:space="preserve">pověřuje </w:t>
      </w:r>
      <w:r w:rsidRPr="00D11E62">
        <w:rPr>
          <w:rFonts w:ascii="Neue Haas Grotesk Text Pro" w:hAnsi="Neue Haas Grotesk Text Pro"/>
          <w:sz w:val="20"/>
          <w:szCs w:val="20"/>
        </w:rPr>
        <w:t xml:space="preserve">svého zástupce, který jej zastupuje v době nepřítomnosti, případně zástupce pro vymezený okruh činností. </w:t>
      </w:r>
    </w:p>
    <w:p w14:paraId="5C04B071" w14:textId="77777777" w:rsidR="006D0939" w:rsidRPr="00D11E62" w:rsidRDefault="006D0939">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Ředitel jmenuje a odvolává vedoucí zaměstnance příspěvkové organizace, kteří řídí činnost jednotlivých organizačních útvarů. Ředitel plní funkci zaměstnavatele vůči všem zaměstnancům organizace.</w:t>
      </w:r>
    </w:p>
    <w:p w14:paraId="32608943" w14:textId="7A142FCD" w:rsidR="00384A03" w:rsidRPr="00D11E62" w:rsidRDefault="00B601C5">
      <w:pPr>
        <w:pStyle w:val="Odstavecseseznamem"/>
        <w:numPr>
          <w:ilvl w:val="0"/>
          <w:numId w:val="4"/>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Ředitel vydává organizační řád příspěvkové organizace, kterým stanoví organizační členění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 xml:space="preserve">vymezení působnosti jednotlivých </w:t>
      </w:r>
      <w:r w:rsidR="00503D03" w:rsidRPr="00D11E62">
        <w:rPr>
          <w:rFonts w:ascii="Neue Haas Grotesk Text Pro" w:hAnsi="Neue Haas Grotesk Text Pro"/>
          <w:sz w:val="20"/>
          <w:szCs w:val="20"/>
        </w:rPr>
        <w:t xml:space="preserve">organizačních </w:t>
      </w:r>
      <w:r w:rsidRPr="00D11E62">
        <w:rPr>
          <w:rFonts w:ascii="Neue Haas Grotesk Text Pro" w:hAnsi="Neue Haas Grotesk Text Pro"/>
          <w:sz w:val="20"/>
          <w:szCs w:val="20"/>
        </w:rPr>
        <w:t>útvarů</w:t>
      </w:r>
      <w:r w:rsidR="00565221" w:rsidRPr="00D11E62">
        <w:rPr>
          <w:rFonts w:ascii="Neue Haas Grotesk Text Pro" w:hAnsi="Neue Haas Grotesk Text Pro"/>
          <w:sz w:val="20"/>
          <w:szCs w:val="20"/>
        </w:rPr>
        <w:t>,</w:t>
      </w:r>
      <w:r w:rsidR="001F4C54" w:rsidRPr="00D11E62">
        <w:rPr>
          <w:rFonts w:ascii="Neue Haas Grotesk Text Pro" w:hAnsi="Neue Haas Grotesk Text Pro"/>
          <w:sz w:val="20"/>
          <w:szCs w:val="20"/>
        </w:rPr>
        <w:t xml:space="preserve"> a další vnitřní předpisy v souladu s platnými právními normami</w:t>
      </w:r>
      <w:r w:rsidRPr="00D11E62">
        <w:rPr>
          <w:rFonts w:ascii="Neue Haas Grotesk Text Pro" w:hAnsi="Neue Haas Grotesk Text Pro"/>
          <w:sz w:val="20"/>
          <w:szCs w:val="20"/>
        </w:rPr>
        <w:t xml:space="preserve">. </w:t>
      </w:r>
    </w:p>
    <w:p w14:paraId="1D18B9A5" w14:textId="7CD9314A" w:rsidR="00C9787F" w:rsidRPr="00D11E62" w:rsidRDefault="00384A03">
      <w:pPr>
        <w:pStyle w:val="Odstavecseseznamem"/>
        <w:numPr>
          <w:ilvl w:val="0"/>
          <w:numId w:val="4"/>
        </w:numPr>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Ředitel může podle potřeby zřizovat poradní orgány a pracovní komise k zajištění plnění úkolů příspěvkové organizace.  </w:t>
      </w:r>
    </w:p>
    <w:p w14:paraId="156A7EF7" w14:textId="77777777" w:rsidR="00A42196" w:rsidRPr="00D11E62" w:rsidRDefault="00A42196" w:rsidP="00DE36F8">
      <w:pPr>
        <w:jc w:val="center"/>
        <w:rPr>
          <w:rFonts w:ascii="Neue Haas Grotesk Text Pro" w:hAnsi="Neue Haas Grotesk Text Pro"/>
          <w:b/>
          <w:bCs/>
          <w:sz w:val="20"/>
          <w:szCs w:val="20"/>
        </w:rPr>
      </w:pPr>
    </w:p>
    <w:p w14:paraId="720D1461" w14:textId="178CF39D" w:rsidR="001F4C54" w:rsidRPr="00D11E62" w:rsidRDefault="001F4C54" w:rsidP="00F95E41">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VI.</w:t>
      </w:r>
    </w:p>
    <w:p w14:paraId="4F906DF7" w14:textId="034351FF" w:rsidR="001F4C54" w:rsidRPr="00D11E62" w:rsidRDefault="001F4C54" w:rsidP="00F95E41">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Majetek organizace</w:t>
      </w:r>
    </w:p>
    <w:p w14:paraId="50ACFC89" w14:textId="46049EB4" w:rsidR="001F4C54" w:rsidRPr="00D11E62" w:rsidRDefault="001F4C54">
      <w:pPr>
        <w:pStyle w:val="Odstavecseseznamem"/>
        <w:numPr>
          <w:ilvl w:val="0"/>
          <w:numId w:val="1"/>
        </w:numPr>
        <w:spacing w:after="120"/>
        <w:ind w:left="567" w:hanging="567"/>
        <w:contextualSpacing w:val="0"/>
        <w:jc w:val="both"/>
        <w:rPr>
          <w:rFonts w:ascii="Neue Haas Grotesk Text Pro" w:hAnsi="Neue Haas Grotesk Text Pro"/>
          <w:b/>
          <w:bCs/>
          <w:sz w:val="20"/>
          <w:szCs w:val="20"/>
        </w:rPr>
      </w:pPr>
      <w:r w:rsidRPr="00D11E62">
        <w:rPr>
          <w:rFonts w:ascii="Neue Haas Grotesk Text Pro" w:hAnsi="Neue Haas Grotesk Text Pro"/>
          <w:sz w:val="20"/>
          <w:szCs w:val="20"/>
        </w:rPr>
        <w:t xml:space="preserve">K plnění hlavního účelu a předmětu činnosti se organizaci </w:t>
      </w:r>
      <w:r w:rsidR="00EF7BB2" w:rsidRPr="00D11E62">
        <w:rPr>
          <w:rFonts w:ascii="Neue Haas Grotesk Text Pro" w:hAnsi="Neue Haas Grotesk Text Pro"/>
          <w:sz w:val="20"/>
          <w:szCs w:val="20"/>
        </w:rPr>
        <w:t xml:space="preserve">předává </w:t>
      </w:r>
      <w:r w:rsidRPr="00D11E62">
        <w:rPr>
          <w:rFonts w:ascii="Neue Haas Grotesk Text Pro" w:hAnsi="Neue Haas Grotesk Text Pro"/>
          <w:sz w:val="20"/>
          <w:szCs w:val="20"/>
        </w:rPr>
        <w:t>k hospodaření nemovitý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movitý majetek Jihočeského kraje (dále jen „svěřený majetek“).</w:t>
      </w:r>
    </w:p>
    <w:p w14:paraId="2BAEE135" w14:textId="77777777" w:rsidR="009E6C26" w:rsidRPr="00D11E62" w:rsidRDefault="009E6C26">
      <w:pPr>
        <w:pStyle w:val="Odstavecseseznamem"/>
        <w:numPr>
          <w:ilvl w:val="0"/>
          <w:numId w:val="1"/>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Organizaci se předává k hospodaření nemovitý majetek zapisovaný do katastru nemovitostí dle přílohy č. 1, která je nedílnou součástí této zřizovací listiny. Každá následná změna v tomto předávaném majetku bude zaznamenána formou dodatku ke zřizovací listině.</w:t>
      </w:r>
    </w:p>
    <w:p w14:paraId="15244A11" w14:textId="7D537535" w:rsidR="00EF7BB2" w:rsidRPr="00D11E62" w:rsidRDefault="00EF7BB2">
      <w:pPr>
        <w:pStyle w:val="Odstavecseseznamem"/>
        <w:numPr>
          <w:ilvl w:val="0"/>
          <w:numId w:val="1"/>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w:t>
      </w:r>
      <w:r w:rsidR="00F4778C" w:rsidRPr="00D11E62">
        <w:rPr>
          <w:rFonts w:ascii="Neue Haas Grotesk Text Pro" w:hAnsi="Neue Haas Grotesk Text Pro"/>
          <w:sz w:val="20"/>
          <w:szCs w:val="20"/>
        </w:rPr>
        <w:t xml:space="preserve">rganizaci </w:t>
      </w:r>
      <w:r w:rsidRPr="00D11E62">
        <w:rPr>
          <w:rFonts w:ascii="Neue Haas Grotesk Text Pro" w:hAnsi="Neue Haas Grotesk Text Pro"/>
          <w:sz w:val="20"/>
          <w:szCs w:val="20"/>
        </w:rPr>
        <w:t xml:space="preserve">se svěřuje </w:t>
      </w:r>
      <w:r w:rsidR="00F4778C" w:rsidRPr="00D11E62">
        <w:rPr>
          <w:rFonts w:ascii="Neue Haas Grotesk Text Pro" w:hAnsi="Neue Haas Grotesk Text Pro"/>
          <w:sz w:val="20"/>
          <w:szCs w:val="20"/>
        </w:rPr>
        <w:t xml:space="preserve">k hospodaření </w:t>
      </w:r>
      <w:r w:rsidR="00B34248" w:rsidRPr="00D11E62">
        <w:rPr>
          <w:rFonts w:ascii="Neue Haas Grotesk Text Pro" w:hAnsi="Neue Haas Grotesk Text Pro"/>
          <w:sz w:val="20"/>
          <w:szCs w:val="20"/>
        </w:rPr>
        <w:t xml:space="preserve">nemovitý majetek nezapisovaný do katastru nemovitostí a </w:t>
      </w:r>
      <w:r w:rsidR="00F4778C" w:rsidRPr="00D11E62">
        <w:rPr>
          <w:rFonts w:ascii="Neue Haas Grotesk Text Pro" w:hAnsi="Neue Haas Grotesk Text Pro"/>
          <w:sz w:val="20"/>
          <w:szCs w:val="20"/>
        </w:rPr>
        <w:t>movitý majetek</w:t>
      </w:r>
      <w:r w:rsidR="009C6B82" w:rsidRPr="00D11E62">
        <w:rPr>
          <w:rFonts w:ascii="Neue Haas Grotesk Text Pro" w:hAnsi="Neue Haas Grotesk Text Pro"/>
          <w:sz w:val="20"/>
          <w:szCs w:val="20"/>
        </w:rPr>
        <w:t>, jehož hodnota a položky vychází z účetního stavu ověřeného inventarizací k </w:t>
      </w:r>
      <w:r w:rsidR="00B938EE" w:rsidRPr="00D11E62">
        <w:rPr>
          <w:rFonts w:ascii="Neue Haas Grotesk Text Pro" w:hAnsi="Neue Haas Grotesk Text Pro"/>
          <w:sz w:val="20"/>
          <w:szCs w:val="20"/>
        </w:rPr>
        <w:t>datu 31.</w:t>
      </w:r>
      <w:r w:rsidR="00F4778C" w:rsidRPr="00D11E62">
        <w:rPr>
          <w:rFonts w:ascii="Neue Haas Grotesk Text Pro" w:hAnsi="Neue Haas Grotesk Text Pro"/>
          <w:sz w:val="20"/>
          <w:szCs w:val="20"/>
        </w:rPr>
        <w:t xml:space="preserve"> 12. 2025.</w:t>
      </w:r>
    </w:p>
    <w:p w14:paraId="249CB37F" w14:textId="3F0DF2B1" w:rsidR="00F4778C" w:rsidRPr="00D11E62" w:rsidRDefault="00F4778C">
      <w:pPr>
        <w:pStyle w:val="Odstavecseseznamem"/>
        <w:numPr>
          <w:ilvl w:val="0"/>
          <w:numId w:val="1"/>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Organizaci se dále svěřuje k hospodaření </w:t>
      </w:r>
      <w:r w:rsidR="00B34248" w:rsidRPr="00D11E62">
        <w:rPr>
          <w:rFonts w:ascii="Neue Haas Grotesk Text Pro" w:hAnsi="Neue Haas Grotesk Text Pro"/>
          <w:sz w:val="20"/>
          <w:szCs w:val="20"/>
        </w:rPr>
        <w:t xml:space="preserve">nemovitý majetek nezapisovaný do katastru nemovitostí a </w:t>
      </w:r>
      <w:r w:rsidRPr="00D11E62">
        <w:rPr>
          <w:rFonts w:ascii="Neue Haas Grotesk Text Pro" w:hAnsi="Neue Haas Grotesk Text Pro"/>
          <w:sz w:val="20"/>
          <w:szCs w:val="20"/>
        </w:rPr>
        <w:t>movitý majetek, který:</w:t>
      </w:r>
    </w:p>
    <w:p w14:paraId="2A9EC47D" w14:textId="40062E94" w:rsidR="00F4778C" w:rsidRPr="00D11E62" w:rsidRDefault="00F4778C">
      <w:pPr>
        <w:pStyle w:val="Odstavecseseznamem"/>
        <w:numPr>
          <w:ilvl w:val="1"/>
          <w:numId w:val="3"/>
        </w:numPr>
        <w:spacing w:after="120"/>
        <w:ind w:left="1134" w:hanging="567"/>
        <w:jc w:val="both"/>
        <w:rPr>
          <w:rFonts w:ascii="Neue Haas Grotesk Text Pro" w:hAnsi="Neue Haas Grotesk Text Pro"/>
          <w:sz w:val="20"/>
          <w:szCs w:val="20"/>
        </w:rPr>
      </w:pPr>
      <w:r w:rsidRPr="00D11E62">
        <w:rPr>
          <w:rFonts w:ascii="Neue Haas Grotesk Text Pro" w:hAnsi="Neue Haas Grotesk Text Pro"/>
          <w:sz w:val="20"/>
          <w:szCs w:val="20"/>
        </w:rPr>
        <w:t>jí bude v budoucnu předán zřizovatelem,</w:t>
      </w:r>
    </w:p>
    <w:p w14:paraId="27E4AF7A" w14:textId="3DC5F2FA" w:rsidR="00F4778C" w:rsidRPr="00D11E62" w:rsidRDefault="00F4778C">
      <w:pPr>
        <w:pStyle w:val="Odstavecseseznamem"/>
        <w:numPr>
          <w:ilvl w:val="1"/>
          <w:numId w:val="3"/>
        </w:numPr>
        <w:spacing w:after="120"/>
        <w:ind w:left="1134" w:hanging="567"/>
        <w:jc w:val="both"/>
        <w:rPr>
          <w:rFonts w:ascii="Neue Haas Grotesk Text Pro" w:hAnsi="Neue Haas Grotesk Text Pro"/>
          <w:sz w:val="20"/>
          <w:szCs w:val="20"/>
        </w:rPr>
      </w:pPr>
      <w:r w:rsidRPr="00D11E62">
        <w:rPr>
          <w:rFonts w:ascii="Neue Haas Grotesk Text Pro" w:hAnsi="Neue Haas Grotesk Text Pro"/>
          <w:sz w:val="20"/>
          <w:szCs w:val="20"/>
        </w:rPr>
        <w:t>převezme od jiné příspěvkové organizace zřízené</w:t>
      </w:r>
      <w:r w:rsidR="006D0939" w:rsidRPr="00D11E62">
        <w:rPr>
          <w:rFonts w:ascii="Neue Haas Grotesk Text Pro" w:hAnsi="Neue Haas Grotesk Text Pro"/>
          <w:sz w:val="20"/>
          <w:szCs w:val="20"/>
        </w:rPr>
        <w:t xml:space="preserve"> Jihočeským krajem</w:t>
      </w:r>
      <w:r w:rsidRPr="00D11E62">
        <w:rPr>
          <w:rFonts w:ascii="Neue Haas Grotesk Text Pro" w:hAnsi="Neue Haas Grotesk Text Pro"/>
          <w:sz w:val="20"/>
          <w:szCs w:val="20"/>
        </w:rPr>
        <w:t>,</w:t>
      </w:r>
    </w:p>
    <w:p w14:paraId="0B2C9A6A" w14:textId="3C0E3020" w:rsidR="00F4778C" w:rsidRPr="00D11E62" w:rsidRDefault="00F4778C">
      <w:pPr>
        <w:pStyle w:val="Odstavecseseznamem"/>
        <w:numPr>
          <w:ilvl w:val="1"/>
          <w:numId w:val="3"/>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nab</w:t>
      </w:r>
      <w:r w:rsidR="006D0939" w:rsidRPr="00D11E62">
        <w:rPr>
          <w:rFonts w:ascii="Neue Haas Grotesk Text Pro" w:hAnsi="Neue Haas Grotesk Text Pro"/>
          <w:sz w:val="20"/>
          <w:szCs w:val="20"/>
        </w:rPr>
        <w:t>u</w:t>
      </w:r>
      <w:r w:rsidRPr="00D11E62">
        <w:rPr>
          <w:rFonts w:ascii="Neue Haas Grotesk Text Pro" w:hAnsi="Neue Haas Grotesk Text Pro"/>
          <w:sz w:val="20"/>
          <w:szCs w:val="20"/>
        </w:rPr>
        <w:t>de vlastní činností v souladu s právními předpisy a podmínkami stanovenými zřizovatelem.</w:t>
      </w:r>
    </w:p>
    <w:p w14:paraId="5FB87F75" w14:textId="657996DF" w:rsidR="00F4778C" w:rsidRPr="00D11E62" w:rsidRDefault="00F4778C">
      <w:pPr>
        <w:pStyle w:val="Odstavecseseznamem"/>
        <w:numPr>
          <w:ilvl w:val="0"/>
          <w:numId w:val="1"/>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lastRenderedPageBreak/>
        <w:t xml:space="preserve">Rozsah a hodnota </w:t>
      </w:r>
      <w:r w:rsidR="00B34248" w:rsidRPr="00D11E62">
        <w:rPr>
          <w:rFonts w:ascii="Neue Haas Grotesk Text Pro" w:hAnsi="Neue Haas Grotesk Text Pro"/>
          <w:sz w:val="20"/>
          <w:szCs w:val="20"/>
        </w:rPr>
        <w:t xml:space="preserve">nemovitého majetku nezapisovaného do katastru nemovitostí a </w:t>
      </w:r>
      <w:r w:rsidRPr="00D11E62">
        <w:rPr>
          <w:rFonts w:ascii="Neue Haas Grotesk Text Pro" w:hAnsi="Neue Haas Grotesk Text Pro"/>
          <w:sz w:val="20"/>
          <w:szCs w:val="20"/>
        </w:rPr>
        <w:t xml:space="preserve">movitého majetku svěřeného a nabytého k hospodaření se každoročně aktualizují na základě inventarizace provedené podle platných právních předpisů a vnitřních předpisů </w:t>
      </w:r>
      <w:r w:rsidR="003852A2" w:rsidRPr="00D11E62">
        <w:rPr>
          <w:rFonts w:ascii="Neue Haas Grotesk Text Pro" w:hAnsi="Neue Haas Grotesk Text Pro"/>
          <w:sz w:val="20"/>
          <w:szCs w:val="20"/>
        </w:rPr>
        <w:t xml:space="preserve">a pokynů </w:t>
      </w:r>
      <w:r w:rsidRPr="00D11E62">
        <w:rPr>
          <w:rFonts w:ascii="Neue Haas Grotesk Text Pro" w:hAnsi="Neue Haas Grotesk Text Pro"/>
          <w:sz w:val="20"/>
          <w:szCs w:val="20"/>
        </w:rPr>
        <w:t xml:space="preserve">zřizovatele. </w:t>
      </w:r>
    </w:p>
    <w:p w14:paraId="1B1B9C0E" w14:textId="77777777" w:rsidR="00EF7BB2" w:rsidRPr="00D11E62" w:rsidRDefault="00EF7BB2">
      <w:pPr>
        <w:pStyle w:val="Odstavecseseznamem"/>
        <w:numPr>
          <w:ilvl w:val="0"/>
          <w:numId w:val="1"/>
        </w:numPr>
        <w:spacing w:after="120"/>
        <w:ind w:left="567" w:hanging="567"/>
        <w:contextualSpacing w:val="0"/>
        <w:jc w:val="both"/>
        <w:rPr>
          <w:rFonts w:ascii="Neue Haas Grotesk Text Pro" w:hAnsi="Neue Haas Grotesk Text Pro"/>
          <w:b/>
          <w:bCs/>
          <w:sz w:val="20"/>
          <w:szCs w:val="20"/>
        </w:rPr>
      </w:pPr>
      <w:r w:rsidRPr="00D11E62">
        <w:rPr>
          <w:rFonts w:ascii="Neue Haas Grotesk Text Pro" w:hAnsi="Neue Haas Grotesk Text Pro"/>
          <w:sz w:val="20"/>
          <w:szCs w:val="20"/>
        </w:rPr>
        <w:t>Organizace nabývá majetek pro svého zřizovatele. Majetek nabytý organizací do vlastnictví zřizovatele se považuje ode dne jeho nabytí za svěřený majetek, nestanoví-li zřizovatel jinak.</w:t>
      </w:r>
      <w:r w:rsidRPr="00D11E62">
        <w:rPr>
          <w:rFonts w:ascii="Neue Haas Grotesk Text Pro" w:hAnsi="Neue Haas Grotesk Text Pro"/>
        </w:rPr>
        <w:t xml:space="preserve"> </w:t>
      </w:r>
    </w:p>
    <w:p w14:paraId="0313A980" w14:textId="06FDA5C6" w:rsidR="00EF7BB2" w:rsidRPr="00D11E62" w:rsidRDefault="00EF7BB2">
      <w:pPr>
        <w:pStyle w:val="Odstavecseseznamem"/>
        <w:numPr>
          <w:ilvl w:val="0"/>
          <w:numId w:val="1"/>
        </w:numPr>
        <w:ind w:left="567" w:hanging="567"/>
        <w:contextualSpacing w:val="0"/>
        <w:jc w:val="both"/>
        <w:rPr>
          <w:rFonts w:ascii="Neue Haas Grotesk Text Pro" w:hAnsi="Neue Haas Grotesk Text Pro"/>
          <w:b/>
          <w:bCs/>
          <w:sz w:val="20"/>
          <w:szCs w:val="20"/>
        </w:rPr>
      </w:pPr>
      <w:r w:rsidRPr="00D11E62">
        <w:rPr>
          <w:rFonts w:ascii="Neue Haas Grotesk Text Pro" w:hAnsi="Neue Haas Grotesk Text Pro"/>
          <w:sz w:val="20"/>
          <w:szCs w:val="20"/>
        </w:rPr>
        <w:t xml:space="preserve">Organizace </w:t>
      </w:r>
      <w:r w:rsidR="009A741B" w:rsidRPr="00D11E62">
        <w:rPr>
          <w:rFonts w:ascii="Neue Haas Grotesk Text Pro" w:hAnsi="Neue Haas Grotesk Text Pro"/>
          <w:sz w:val="20"/>
          <w:szCs w:val="20"/>
        </w:rPr>
        <w:t xml:space="preserve">může nabýt </w:t>
      </w:r>
      <w:r w:rsidR="006D0939" w:rsidRPr="00D11E62">
        <w:rPr>
          <w:rFonts w:ascii="Neue Haas Grotesk Text Pro" w:hAnsi="Neue Haas Grotesk Text Pro"/>
          <w:sz w:val="20"/>
          <w:szCs w:val="20"/>
        </w:rPr>
        <w:t xml:space="preserve">do svého vlastnictví </w:t>
      </w:r>
      <w:r w:rsidR="009A741B" w:rsidRPr="00D11E62">
        <w:rPr>
          <w:rFonts w:ascii="Neue Haas Grotesk Text Pro" w:hAnsi="Neue Haas Grotesk Text Pro"/>
          <w:sz w:val="20"/>
          <w:szCs w:val="20"/>
        </w:rPr>
        <w:t xml:space="preserve">pouze majetek potřebný k výkonu činnosti, </w:t>
      </w:r>
      <w:r w:rsidRPr="00D11E62">
        <w:rPr>
          <w:rFonts w:ascii="Neue Haas Grotesk Text Pro" w:hAnsi="Neue Haas Grotesk Text Pro"/>
          <w:sz w:val="20"/>
          <w:szCs w:val="20"/>
        </w:rPr>
        <w:br/>
      </w:r>
      <w:r w:rsidR="009A741B" w:rsidRPr="00D11E62">
        <w:rPr>
          <w:rFonts w:ascii="Neue Haas Grotesk Text Pro" w:hAnsi="Neue Haas Grotesk Text Pro"/>
          <w:sz w:val="20"/>
          <w:szCs w:val="20"/>
        </w:rPr>
        <w:t>pro kterou byla zřízena, a to jen s předchozím písemným souhlasem zřizovatele</w:t>
      </w:r>
      <w:r w:rsidRPr="00D11E62">
        <w:rPr>
          <w:rFonts w:ascii="Neue Haas Grotesk Text Pro" w:hAnsi="Neue Haas Grotesk Text Pro"/>
          <w:sz w:val="20"/>
          <w:szCs w:val="20"/>
        </w:rPr>
        <w:t xml:space="preserve"> a</w:t>
      </w:r>
      <w:r w:rsidR="005C4064" w:rsidRPr="00D11E62">
        <w:rPr>
          <w:rFonts w:ascii="Neue Haas Grotesk Text Pro" w:hAnsi="Neue Haas Grotesk Text Pro"/>
          <w:sz w:val="20"/>
          <w:szCs w:val="20"/>
        </w:rPr>
        <w:t xml:space="preserve"> v souladu s právními předpisy</w:t>
      </w:r>
      <w:r w:rsidR="009A741B" w:rsidRPr="00D11E62">
        <w:rPr>
          <w:rFonts w:ascii="Neue Haas Grotesk Text Pro" w:hAnsi="Neue Haas Grotesk Text Pro"/>
          <w:sz w:val="20"/>
          <w:szCs w:val="20"/>
        </w:rPr>
        <w:t>.</w:t>
      </w:r>
      <w:r w:rsidR="00BC74A7" w:rsidRPr="00D11E62">
        <w:rPr>
          <w:rFonts w:ascii="Neue Haas Grotesk Text Pro" w:hAnsi="Neue Haas Grotesk Text Pro"/>
          <w:sz w:val="20"/>
          <w:szCs w:val="20"/>
        </w:rPr>
        <w:t xml:space="preserve"> Vlastní majetek musí být </w:t>
      </w:r>
      <w:r w:rsidRPr="00D11E62">
        <w:rPr>
          <w:rFonts w:ascii="Neue Haas Grotesk Text Pro" w:hAnsi="Neue Haas Grotesk Text Pro"/>
          <w:sz w:val="20"/>
          <w:szCs w:val="20"/>
        </w:rPr>
        <w:t xml:space="preserve">evidován </w:t>
      </w:r>
      <w:r w:rsidR="00BC74A7" w:rsidRPr="00D11E62">
        <w:rPr>
          <w:rFonts w:ascii="Neue Haas Grotesk Text Pro" w:hAnsi="Neue Haas Grotesk Text Pro"/>
          <w:sz w:val="20"/>
          <w:szCs w:val="20"/>
        </w:rPr>
        <w:t>odděleně.</w:t>
      </w:r>
      <w:r w:rsidR="00384B02" w:rsidRPr="00D11E62">
        <w:rPr>
          <w:rFonts w:ascii="Neue Haas Grotesk Text Pro" w:hAnsi="Neue Haas Grotesk Text Pro"/>
          <w:sz w:val="20"/>
          <w:szCs w:val="20"/>
        </w:rPr>
        <w:t xml:space="preserve"> </w:t>
      </w:r>
    </w:p>
    <w:p w14:paraId="1FBA8A23" w14:textId="77777777" w:rsidR="003760F9" w:rsidRPr="00D11E62" w:rsidRDefault="003760F9" w:rsidP="003760F9">
      <w:pPr>
        <w:pStyle w:val="Odstavecseseznamem"/>
        <w:ind w:left="567"/>
        <w:contextualSpacing w:val="0"/>
        <w:jc w:val="both"/>
        <w:rPr>
          <w:rFonts w:ascii="Neue Haas Grotesk Text Pro" w:hAnsi="Neue Haas Grotesk Text Pro"/>
          <w:b/>
          <w:bCs/>
          <w:sz w:val="20"/>
          <w:szCs w:val="20"/>
        </w:rPr>
      </w:pPr>
    </w:p>
    <w:p w14:paraId="5A171F13" w14:textId="3344CF08" w:rsidR="00057BB5" w:rsidRPr="00D11E62" w:rsidRDefault="003D1F82" w:rsidP="00A42196">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VII</w:t>
      </w:r>
      <w:r w:rsidR="00747CC4" w:rsidRPr="00D11E62">
        <w:rPr>
          <w:rFonts w:ascii="Neue Haas Grotesk Text Pro" w:hAnsi="Neue Haas Grotesk Text Pro"/>
          <w:b/>
          <w:bCs/>
          <w:sz w:val="20"/>
          <w:szCs w:val="20"/>
        </w:rPr>
        <w:t>.</w:t>
      </w:r>
    </w:p>
    <w:p w14:paraId="0EC20284" w14:textId="669835C0" w:rsidR="003D1F82" w:rsidRPr="00D11E62" w:rsidRDefault="003D1F82" w:rsidP="00A42196">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Vymezení práv a povinností ke svěřenému majetku</w:t>
      </w:r>
    </w:p>
    <w:p w14:paraId="47AB5683" w14:textId="2C56549E" w:rsidR="003D1F82" w:rsidRPr="00D11E62" w:rsidRDefault="003D1F82" w:rsidP="00A42196">
      <w:pPr>
        <w:spacing w:after="120"/>
        <w:jc w:val="both"/>
        <w:rPr>
          <w:rFonts w:ascii="Neue Haas Grotesk Text Pro" w:eastAsia="Times New Roman" w:hAnsi="Neue Haas Grotesk Text Pro" w:cs="Times New Roman"/>
          <w:strike/>
          <w:sz w:val="20"/>
          <w:szCs w:val="20"/>
          <w:lang w:eastAsia="cs-CZ"/>
        </w:rPr>
      </w:pPr>
      <w:r w:rsidRPr="00D11E62">
        <w:rPr>
          <w:rFonts w:ascii="Neue Haas Grotesk Text Pro" w:eastAsia="Times New Roman" w:hAnsi="Neue Haas Grotesk Text Pro" w:cs="Times New Roman"/>
          <w:sz w:val="20"/>
          <w:szCs w:val="20"/>
          <w:lang w:eastAsia="cs-CZ"/>
        </w:rPr>
        <w:t>Organizace hospodaří se svěřeným movitým i nemovitým majetkem, včetně majetku získaného</w:t>
      </w:r>
      <w:r w:rsidR="00315D53" w:rsidRPr="00D11E62">
        <w:rPr>
          <w:rFonts w:ascii="Neue Haas Grotesk Text Pro" w:eastAsia="Times New Roman" w:hAnsi="Neue Haas Grotesk Text Pro" w:cs="Times New Roman"/>
          <w:sz w:val="20"/>
          <w:szCs w:val="20"/>
          <w:lang w:eastAsia="cs-CZ"/>
        </w:rPr>
        <w:t xml:space="preserve"> </w:t>
      </w:r>
      <w:r w:rsidRPr="00D11E62">
        <w:rPr>
          <w:rFonts w:ascii="Neue Haas Grotesk Text Pro" w:eastAsia="Times New Roman" w:hAnsi="Neue Haas Grotesk Text Pro" w:cs="Times New Roman"/>
          <w:sz w:val="20"/>
          <w:szCs w:val="20"/>
          <w:lang w:eastAsia="cs-CZ"/>
        </w:rPr>
        <w:t xml:space="preserve">vlastní činností nebo darem, bez ohledu na zdroj, ze kterého byl majetek pořízen. </w:t>
      </w:r>
    </w:p>
    <w:p w14:paraId="3489F5A5" w14:textId="46178526" w:rsidR="003D1F82" w:rsidRPr="00D11E62" w:rsidRDefault="003D1F82">
      <w:pPr>
        <w:pStyle w:val="Odstavecseseznamem"/>
        <w:numPr>
          <w:ilvl w:val="0"/>
          <w:numId w:val="2"/>
        </w:numPr>
        <w:tabs>
          <w:tab w:val="left" w:pos="567"/>
        </w:tabs>
        <w:spacing w:after="120"/>
        <w:ind w:left="567" w:hanging="567"/>
        <w:contextualSpacing w:val="0"/>
        <w:jc w:val="both"/>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Organizace je povinna:</w:t>
      </w:r>
    </w:p>
    <w:p w14:paraId="3E9EC3D1" w14:textId="244273D6" w:rsidR="004B7E85"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Využívat majetek k zajištění hlavní činnosti, pro kterou byla zřízena, případně k</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doplňkové činnosti, pokud tím nedojde k omezení hlavní činnosti a poškození zájmů vlastníka.</w:t>
      </w:r>
      <w:r w:rsidR="00BC74A7" w:rsidRPr="00D11E62">
        <w:rPr>
          <w:rFonts w:ascii="Neue Haas Grotesk Text Pro" w:hAnsi="Neue Haas Grotesk Text Pro"/>
          <w:sz w:val="20"/>
          <w:szCs w:val="20"/>
        </w:rPr>
        <w:t xml:space="preserve"> </w:t>
      </w:r>
    </w:p>
    <w:p w14:paraId="1F322B53" w14:textId="05CDAE27" w:rsidR="00565221" w:rsidRPr="00D11E62" w:rsidRDefault="00565221">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Spravovat veškerý majetek, včetně práv a závazků, </w:t>
      </w:r>
      <w:r w:rsidR="006D0939" w:rsidRPr="00D11E62">
        <w:rPr>
          <w:rFonts w:ascii="Neue Haas Grotesk Text Pro" w:hAnsi="Neue Haas Grotesk Text Pro"/>
          <w:sz w:val="20"/>
          <w:szCs w:val="20"/>
        </w:rPr>
        <w:t xml:space="preserve">hospodárně, </w:t>
      </w:r>
      <w:r w:rsidRPr="00D11E62">
        <w:rPr>
          <w:rFonts w:ascii="Neue Haas Grotesk Text Pro" w:hAnsi="Neue Haas Grotesk Text Pro"/>
          <w:sz w:val="20"/>
          <w:szCs w:val="20"/>
        </w:rPr>
        <w:t>efektivně</w:t>
      </w:r>
      <w:r w:rsidR="006D0939" w:rsidRPr="00D11E62">
        <w:rPr>
          <w:rFonts w:ascii="Neue Haas Grotesk Text Pro" w:hAnsi="Neue Haas Grotesk Text Pro"/>
          <w:sz w:val="20"/>
          <w:szCs w:val="20"/>
        </w:rPr>
        <w:t xml:space="preserve"> </w:t>
      </w:r>
      <w:r w:rsidRPr="00D11E62">
        <w:rPr>
          <w:rFonts w:ascii="Neue Haas Grotesk Text Pro" w:hAnsi="Neue Haas Grotesk Text Pro"/>
          <w:sz w:val="20"/>
          <w:szCs w:val="20"/>
        </w:rPr>
        <w:t>a účelně.</w:t>
      </w:r>
    </w:p>
    <w:p w14:paraId="341FB3CD" w14:textId="5315F026"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Pečovat o ochranu, rozvoj a zvelebení svěřeného majetku, majetek udržovat a chránit před zničením, poškozením, zneužitím a před neoprávněnými zásahy. Nemovitosti nesmí bez souhlasu zřizovatele zcizit, zatížit zástavním právem či věcným břemenem, ani je vložit do majetku jiných osob.</w:t>
      </w:r>
    </w:p>
    <w:p w14:paraId="3F41A1EE" w14:textId="48345FFB"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Oznámit zřizovateli neprodleně nemovitý majetek, který je pro činnost organizace nadále nepotřebný.</w:t>
      </w:r>
    </w:p>
    <w:p w14:paraId="53EDF4DC" w14:textId="60C55356"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Zpracovávat každoročně plán reprodukce majetku ke schválení zřizovatelem.</w:t>
      </w:r>
    </w:p>
    <w:p w14:paraId="6AD78E1C" w14:textId="01EAB2AB"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Zajišťovat opravy a údržbu majetku v souladu s finančním</w:t>
      </w:r>
      <w:r w:rsidR="006D0939" w:rsidRPr="00D11E62">
        <w:rPr>
          <w:rFonts w:ascii="Neue Haas Grotesk Text Pro" w:hAnsi="Neue Haas Grotesk Text Pro"/>
          <w:sz w:val="20"/>
          <w:szCs w:val="20"/>
        </w:rPr>
        <w:t>i</w:t>
      </w:r>
      <w:r w:rsidRPr="00D11E62">
        <w:rPr>
          <w:rFonts w:ascii="Neue Haas Grotesk Text Pro" w:hAnsi="Neue Haas Grotesk Text Pro"/>
          <w:sz w:val="20"/>
          <w:szCs w:val="20"/>
        </w:rPr>
        <w:t xml:space="preserve"> plán</w:t>
      </w:r>
      <w:r w:rsidR="006D0939" w:rsidRPr="00D11E62">
        <w:rPr>
          <w:rFonts w:ascii="Neue Haas Grotesk Text Pro" w:hAnsi="Neue Haas Grotesk Text Pro"/>
          <w:sz w:val="20"/>
          <w:szCs w:val="20"/>
        </w:rPr>
        <w:t>y</w:t>
      </w:r>
      <w:r w:rsidRPr="00D11E62">
        <w:rPr>
          <w:rFonts w:ascii="Neue Haas Grotesk Text Pro" w:hAnsi="Neue Haas Grotesk Text Pro"/>
          <w:sz w:val="20"/>
          <w:szCs w:val="20"/>
        </w:rPr>
        <w:t>, plánem reprodukce majetku, vnitřními předpisy a pokyny zřizovatele.</w:t>
      </w:r>
    </w:p>
    <w:p w14:paraId="6A73C17B" w14:textId="73DDCFAF"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Zajišťovat zákonné revize, technické prohlídky a kontroly majetku. Dodržovat veškeré právní a jiné předpisy v oblasti požární ochrany, hygieny, životního prostředí, dopravy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silničního hospodářství.</w:t>
      </w:r>
    </w:p>
    <w:p w14:paraId="75D26884" w14:textId="77777777" w:rsidR="00012C4C"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Provádět odpisy majetku dle zřizovatelem schváleného odpisového plánu.</w:t>
      </w:r>
    </w:p>
    <w:p w14:paraId="4992C9DF" w14:textId="772B5C6A" w:rsidR="00154A37" w:rsidRPr="00D11E62" w:rsidRDefault="00012C4C">
      <w:pPr>
        <w:pStyle w:val="Odstavecseseznamem"/>
        <w:numPr>
          <w:ilvl w:val="1"/>
          <w:numId w:val="5"/>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Provádět řádnou inventarizaci v termínech stanovených zákonem o účetnictví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mimořádné inventarizace dle pokynů zřizovatele.</w:t>
      </w:r>
    </w:p>
    <w:p w14:paraId="4797F7CA" w14:textId="01351285" w:rsidR="00FF6A16" w:rsidRPr="00D11E62" w:rsidRDefault="003D1F82">
      <w:pPr>
        <w:pStyle w:val="Odstavecseseznamem"/>
        <w:numPr>
          <w:ilvl w:val="0"/>
          <w:numId w:val="2"/>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Organizace je oprávněna:</w:t>
      </w:r>
    </w:p>
    <w:p w14:paraId="65AFDE6F" w14:textId="22E2E3D4"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Uzavírat smlouvy nezbytné k provozu organizace v souladu se zřizovací listinou, včetně doplňkových činností.</w:t>
      </w:r>
    </w:p>
    <w:p w14:paraId="26F52816" w14:textId="65C266C3"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Uzavírat nájemní</w:t>
      </w:r>
      <w:r w:rsidR="00F4778C" w:rsidRPr="00D11E62">
        <w:rPr>
          <w:rFonts w:ascii="Neue Haas Grotesk Text Pro" w:hAnsi="Neue Haas Grotesk Text Pro"/>
          <w:sz w:val="20"/>
          <w:szCs w:val="20"/>
        </w:rPr>
        <w:t xml:space="preserve"> a pachtovní</w:t>
      </w:r>
      <w:r w:rsidRPr="00D11E62">
        <w:rPr>
          <w:rFonts w:ascii="Neue Haas Grotesk Text Pro" w:hAnsi="Neue Haas Grotesk Text Pro"/>
          <w:sz w:val="20"/>
          <w:szCs w:val="20"/>
        </w:rPr>
        <w:t xml:space="preserve"> smlouvy</w:t>
      </w:r>
      <w:r w:rsidR="00F4778C" w:rsidRPr="00D11E62">
        <w:rPr>
          <w:rFonts w:ascii="Neue Haas Grotesk Text Pro" w:hAnsi="Neue Haas Grotesk Text Pro"/>
          <w:sz w:val="20"/>
          <w:szCs w:val="20"/>
        </w:rPr>
        <w:t xml:space="preserve"> </w:t>
      </w:r>
      <w:r w:rsidRPr="00D11E62">
        <w:rPr>
          <w:rFonts w:ascii="Neue Haas Grotesk Text Pro" w:hAnsi="Neue Haas Grotesk Text Pro"/>
          <w:sz w:val="20"/>
          <w:szCs w:val="20"/>
        </w:rPr>
        <w:t>na nebytové prostory, pozemky, byty a reklamní plochy na dobu určitou, max</w:t>
      </w:r>
      <w:r w:rsidR="00565221" w:rsidRPr="00D11E62">
        <w:rPr>
          <w:rFonts w:ascii="Neue Haas Grotesk Text Pro" w:hAnsi="Neue Haas Grotesk Text Pro"/>
          <w:sz w:val="20"/>
          <w:szCs w:val="20"/>
        </w:rPr>
        <w:t>imálně</w:t>
      </w:r>
      <w:r w:rsidRPr="00D11E62">
        <w:rPr>
          <w:rFonts w:ascii="Neue Haas Grotesk Text Pro" w:hAnsi="Neue Haas Grotesk Text Pro"/>
          <w:sz w:val="20"/>
          <w:szCs w:val="20"/>
        </w:rPr>
        <w:t xml:space="preserve"> 5 let</w:t>
      </w:r>
      <w:r w:rsidR="00565221" w:rsidRPr="00D11E62">
        <w:rPr>
          <w:rFonts w:ascii="Neue Haas Grotesk Text Pro" w:hAnsi="Neue Haas Grotesk Text Pro"/>
          <w:sz w:val="20"/>
          <w:szCs w:val="20"/>
        </w:rPr>
        <w:t>,</w:t>
      </w:r>
      <w:r w:rsidRPr="00D11E62">
        <w:rPr>
          <w:rFonts w:ascii="Neue Haas Grotesk Text Pro" w:hAnsi="Neue Haas Grotesk Text Pro"/>
          <w:sz w:val="20"/>
          <w:szCs w:val="20"/>
        </w:rPr>
        <w:t xml:space="preserve"> a uzavírat nájemní </w:t>
      </w:r>
      <w:r w:rsidR="002845F3" w:rsidRPr="00D11E62">
        <w:rPr>
          <w:rFonts w:ascii="Neue Haas Grotesk Text Pro" w:hAnsi="Neue Haas Grotesk Text Pro"/>
          <w:sz w:val="20"/>
          <w:szCs w:val="20"/>
        </w:rPr>
        <w:t xml:space="preserve">a pachtovní </w:t>
      </w:r>
      <w:r w:rsidRPr="00D11E62">
        <w:rPr>
          <w:rFonts w:ascii="Neue Haas Grotesk Text Pro" w:hAnsi="Neue Haas Grotesk Text Pro"/>
          <w:sz w:val="20"/>
          <w:szCs w:val="20"/>
        </w:rPr>
        <w:t>smlouvy na dobu neurčitou s výpovědní dobou max</w:t>
      </w:r>
      <w:r w:rsidR="00565221" w:rsidRPr="00D11E62">
        <w:rPr>
          <w:rFonts w:ascii="Neue Haas Grotesk Text Pro" w:hAnsi="Neue Haas Grotesk Text Pro"/>
          <w:sz w:val="20"/>
          <w:szCs w:val="20"/>
        </w:rPr>
        <w:t>imálně</w:t>
      </w:r>
      <w:r w:rsidRPr="00D11E62">
        <w:rPr>
          <w:rFonts w:ascii="Neue Haas Grotesk Text Pro" w:hAnsi="Neue Haas Grotesk Text Pro"/>
          <w:sz w:val="20"/>
          <w:szCs w:val="20"/>
        </w:rPr>
        <w:t xml:space="preserve"> 3 měsíce, aby bylo možné </w:t>
      </w:r>
      <w:r w:rsidR="00831C4B" w:rsidRPr="00D11E62">
        <w:rPr>
          <w:rFonts w:ascii="Neue Haas Grotesk Text Pro" w:hAnsi="Neue Haas Grotesk Text Pro"/>
          <w:sz w:val="20"/>
          <w:szCs w:val="20"/>
        </w:rPr>
        <w:t>smluvní vztah</w:t>
      </w:r>
      <w:r w:rsidRPr="00D11E62">
        <w:rPr>
          <w:rFonts w:ascii="Neue Haas Grotesk Text Pro" w:hAnsi="Neue Haas Grotesk Text Pro"/>
          <w:sz w:val="20"/>
          <w:szCs w:val="20"/>
        </w:rPr>
        <w:t xml:space="preserve"> kdykoliv ukončit. </w:t>
      </w:r>
      <w:r w:rsidR="002845F3" w:rsidRPr="00D11E62">
        <w:rPr>
          <w:rFonts w:ascii="Neue Haas Grotesk Text Pro" w:hAnsi="Neue Haas Grotesk Text Pro"/>
          <w:sz w:val="20"/>
          <w:szCs w:val="20"/>
        </w:rPr>
        <w:t>Nájemné/pachtovné musí být sjednáno</w:t>
      </w:r>
      <w:r w:rsidRPr="00D11E62">
        <w:rPr>
          <w:rFonts w:ascii="Neue Haas Grotesk Text Pro" w:hAnsi="Neue Haas Grotesk Text Pro"/>
          <w:sz w:val="20"/>
          <w:szCs w:val="20"/>
        </w:rPr>
        <w:t xml:space="preserve"> ve výši, která je v místě a čase obvyklá</w:t>
      </w:r>
      <w:r w:rsidR="000A70C3" w:rsidRPr="00D11E62">
        <w:rPr>
          <w:rFonts w:ascii="Neue Haas Grotesk Text Pro" w:hAnsi="Neue Haas Grotesk Text Pro"/>
          <w:sz w:val="20"/>
          <w:szCs w:val="20"/>
        </w:rPr>
        <w:t>.</w:t>
      </w:r>
      <w:r w:rsidRPr="00D11E62">
        <w:rPr>
          <w:rFonts w:ascii="Neue Haas Grotesk Text Pro" w:hAnsi="Neue Haas Grotesk Text Pro"/>
          <w:sz w:val="20"/>
          <w:szCs w:val="20"/>
        </w:rPr>
        <w:t xml:space="preserve"> </w:t>
      </w:r>
      <w:r w:rsidR="000A70C3" w:rsidRPr="00D11E62">
        <w:rPr>
          <w:rFonts w:ascii="Neue Haas Grotesk Text Pro" w:hAnsi="Neue Haas Grotesk Text Pro"/>
          <w:sz w:val="20"/>
          <w:szCs w:val="20"/>
        </w:rPr>
        <w:t>V</w:t>
      </w:r>
      <w:r w:rsidR="002845F3" w:rsidRPr="00D11E62">
        <w:rPr>
          <w:rFonts w:ascii="Neue Haas Grotesk Text Pro" w:hAnsi="Neue Haas Grotesk Text Pro"/>
          <w:sz w:val="20"/>
          <w:szCs w:val="20"/>
        </w:rPr>
        <w:t>ýjimky z tohoto pravidla schvaluje zřizovatel. S</w:t>
      </w:r>
      <w:r w:rsidRPr="00D11E62">
        <w:rPr>
          <w:rFonts w:ascii="Neue Haas Grotesk Text Pro" w:hAnsi="Neue Haas Grotesk Text Pro"/>
          <w:sz w:val="20"/>
          <w:szCs w:val="20"/>
        </w:rPr>
        <w:t>mlouv</w:t>
      </w:r>
      <w:r w:rsidR="002845F3" w:rsidRPr="00D11E62">
        <w:rPr>
          <w:rFonts w:ascii="Neue Haas Grotesk Text Pro" w:hAnsi="Neue Haas Grotesk Text Pro"/>
          <w:sz w:val="20"/>
          <w:szCs w:val="20"/>
        </w:rPr>
        <w:t>y</w:t>
      </w:r>
      <w:r w:rsidRPr="00D11E62">
        <w:rPr>
          <w:rFonts w:ascii="Neue Haas Grotesk Text Pro" w:hAnsi="Neue Haas Grotesk Text Pro"/>
          <w:sz w:val="20"/>
          <w:szCs w:val="20"/>
        </w:rPr>
        <w:t xml:space="preserve"> uzavřen</w:t>
      </w:r>
      <w:r w:rsidR="002845F3" w:rsidRPr="00D11E62">
        <w:rPr>
          <w:rFonts w:ascii="Neue Haas Grotesk Text Pro" w:hAnsi="Neue Haas Grotesk Text Pro"/>
          <w:sz w:val="20"/>
          <w:szCs w:val="20"/>
        </w:rPr>
        <w:t>é</w:t>
      </w:r>
      <w:r w:rsidRPr="00D11E62">
        <w:rPr>
          <w:rFonts w:ascii="Neue Haas Grotesk Text Pro" w:hAnsi="Neue Haas Grotesk Text Pro"/>
          <w:sz w:val="20"/>
          <w:szCs w:val="20"/>
        </w:rPr>
        <w:t xml:space="preserve"> na dobu přesahující 1 rok </w:t>
      </w:r>
      <w:r w:rsidR="002845F3" w:rsidRPr="00D11E62">
        <w:rPr>
          <w:rFonts w:ascii="Neue Haas Grotesk Text Pro" w:hAnsi="Neue Haas Grotesk Text Pro"/>
          <w:sz w:val="20"/>
          <w:szCs w:val="20"/>
        </w:rPr>
        <w:t>musí obsahovat</w:t>
      </w:r>
      <w:r w:rsidRPr="00D11E62">
        <w:rPr>
          <w:rFonts w:ascii="Neue Haas Grotesk Text Pro" w:hAnsi="Neue Haas Grotesk Text Pro"/>
          <w:sz w:val="20"/>
          <w:szCs w:val="20"/>
        </w:rPr>
        <w:t xml:space="preserve"> inflační doložku změny nájemného</w:t>
      </w:r>
      <w:r w:rsidR="002845F3" w:rsidRPr="00D11E62">
        <w:rPr>
          <w:rFonts w:ascii="Neue Haas Grotesk Text Pro" w:hAnsi="Neue Haas Grotesk Text Pro"/>
          <w:sz w:val="20"/>
          <w:szCs w:val="20"/>
        </w:rPr>
        <w:t>/pachtovného</w:t>
      </w:r>
      <w:r w:rsidRPr="00D11E62">
        <w:rPr>
          <w:rFonts w:ascii="Neue Haas Grotesk Text Pro" w:hAnsi="Neue Haas Grotesk Text Pro"/>
          <w:sz w:val="20"/>
          <w:szCs w:val="20"/>
        </w:rPr>
        <w:t>. Příjmy z</w:t>
      </w:r>
      <w:r w:rsidR="002845F3" w:rsidRPr="00D11E62">
        <w:rPr>
          <w:rFonts w:ascii="Neue Haas Grotesk Text Pro" w:hAnsi="Neue Haas Grotesk Text Pro"/>
          <w:sz w:val="20"/>
          <w:szCs w:val="20"/>
        </w:rPr>
        <w:t> </w:t>
      </w:r>
      <w:r w:rsidRPr="00D11E62">
        <w:rPr>
          <w:rFonts w:ascii="Neue Haas Grotesk Text Pro" w:hAnsi="Neue Haas Grotesk Text Pro"/>
          <w:sz w:val="20"/>
          <w:szCs w:val="20"/>
        </w:rPr>
        <w:t>nájemného</w:t>
      </w:r>
      <w:r w:rsidR="002845F3" w:rsidRPr="00D11E62">
        <w:rPr>
          <w:rFonts w:ascii="Neue Haas Grotesk Text Pro" w:hAnsi="Neue Haas Grotesk Text Pro"/>
          <w:sz w:val="20"/>
          <w:szCs w:val="20"/>
        </w:rPr>
        <w:t>/pachtovného se</w:t>
      </w:r>
      <w:r w:rsidRPr="00D11E62">
        <w:rPr>
          <w:rFonts w:ascii="Neue Haas Grotesk Text Pro" w:hAnsi="Neue Haas Grotesk Text Pro"/>
          <w:sz w:val="20"/>
          <w:szCs w:val="20"/>
        </w:rPr>
        <w:t xml:space="preserve"> zahrn</w:t>
      </w:r>
      <w:r w:rsidR="002845F3" w:rsidRPr="00D11E62">
        <w:rPr>
          <w:rFonts w:ascii="Neue Haas Grotesk Text Pro" w:hAnsi="Neue Haas Grotesk Text Pro"/>
          <w:sz w:val="20"/>
          <w:szCs w:val="20"/>
        </w:rPr>
        <w:t xml:space="preserve">ují </w:t>
      </w:r>
      <w:r w:rsidRPr="00D11E62">
        <w:rPr>
          <w:rFonts w:ascii="Neue Haas Grotesk Text Pro" w:hAnsi="Neue Haas Grotesk Text Pro"/>
          <w:sz w:val="20"/>
          <w:szCs w:val="20"/>
        </w:rPr>
        <w:t>do výnosů hlavní činnosti.</w:t>
      </w:r>
    </w:p>
    <w:p w14:paraId="260F8CB7" w14:textId="77180334"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Sjednávat výpůjčky nebo pronájmy movitého majetku, pokud je to potřebné, vhodné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běžné v rámci činnosti organizace.</w:t>
      </w:r>
    </w:p>
    <w:p w14:paraId="3D960F37" w14:textId="08408F33"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Využívat všech práv vlastníka, zejména zastupovat zřizovatele a jednat jeho jménem v záležitostech týkajících se svěřeného majetku, včas podávat návrhy na zahájení řízení </w:t>
      </w:r>
      <w:r w:rsidRPr="00D11E62">
        <w:rPr>
          <w:rFonts w:ascii="Neue Haas Grotesk Text Pro" w:hAnsi="Neue Haas Grotesk Text Pro"/>
          <w:sz w:val="20"/>
          <w:szCs w:val="20"/>
        </w:rPr>
        <w:lastRenderedPageBreak/>
        <w:t>k vymožení pohledávek, uplatňovat právo na náhradu škody, vydání bezdůvodného obohacení, nároky z pojistných událostí, přijímat plnění z pojistných událostí a</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zastupovat zřizovatele a jednat jeho jménem ve správních  řízeních podle příslušných právních předpisů (např. stavební zákon, zákon o památkové péči, zákon o</w:t>
      </w:r>
      <w:r w:rsidR="0099299C" w:rsidRPr="00D11E62">
        <w:rPr>
          <w:rFonts w:ascii="Neue Haas Grotesk Text Pro" w:hAnsi="Neue Haas Grotesk Text Pro"/>
          <w:sz w:val="20"/>
          <w:szCs w:val="20"/>
        </w:rPr>
        <w:t> </w:t>
      </w:r>
      <w:r w:rsidRPr="00D11E62">
        <w:rPr>
          <w:rFonts w:ascii="Neue Haas Grotesk Text Pro" w:hAnsi="Neue Haas Grotesk Text Pro"/>
          <w:sz w:val="20"/>
          <w:szCs w:val="20"/>
        </w:rPr>
        <w:t xml:space="preserve">pozemkových úpravách, zákon o podmínkách provozu vozidel na pozemních komunikacích, zákon o ochraně přírody a krajiny a další). Vystupování organizace musí být v souladu se zájmy Jihočeského kraje a s územně plánovací dokumentací. </w:t>
      </w:r>
    </w:p>
    <w:p w14:paraId="40D27670" w14:textId="1705A1F5"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Prominout pohledávku nebo se jí vzdát až do výše 50 000 Kč v jednotlivém případě bez </w:t>
      </w:r>
      <w:r w:rsidR="00565221" w:rsidRPr="00D11E62">
        <w:rPr>
          <w:rFonts w:ascii="Neue Haas Grotesk Text Pro" w:hAnsi="Neue Haas Grotesk Text Pro"/>
          <w:sz w:val="20"/>
          <w:szCs w:val="20"/>
        </w:rPr>
        <w:t xml:space="preserve">předchozího písemného </w:t>
      </w:r>
      <w:r w:rsidRPr="00D11E62">
        <w:rPr>
          <w:rFonts w:ascii="Neue Haas Grotesk Text Pro" w:hAnsi="Neue Haas Grotesk Text Pro"/>
          <w:sz w:val="20"/>
          <w:szCs w:val="20"/>
        </w:rPr>
        <w:t>souhlasu zřizovatele, pokud je prokazatelně nedobytná nebo pokud náklady na její vymáhání přesáhnou její výtěžek.</w:t>
      </w:r>
    </w:p>
    <w:p w14:paraId="65168F23" w14:textId="2297DA41" w:rsidR="00012C4C" w:rsidRPr="00D11E62" w:rsidRDefault="00012C4C">
      <w:pPr>
        <w:pStyle w:val="Odstavecseseznamem"/>
        <w:numPr>
          <w:ilvl w:val="0"/>
          <w:numId w:val="6"/>
        </w:numPr>
        <w:spacing w:after="120"/>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Přijímat movitý majetek darem v hodnotě až do výše 100 000 Kč </w:t>
      </w:r>
      <w:r w:rsidR="00980AB3" w:rsidRPr="00D11E62">
        <w:rPr>
          <w:rFonts w:ascii="Neue Haas Grotesk Text Pro" w:hAnsi="Neue Haas Grotesk Text Pro"/>
          <w:sz w:val="20"/>
          <w:szCs w:val="20"/>
        </w:rPr>
        <w:t xml:space="preserve">v jednotlivém případě </w:t>
      </w:r>
      <w:r w:rsidRPr="00D11E62">
        <w:rPr>
          <w:rFonts w:ascii="Neue Haas Grotesk Text Pro" w:hAnsi="Neue Haas Grotesk Text Pro"/>
          <w:sz w:val="20"/>
          <w:szCs w:val="20"/>
        </w:rPr>
        <w:t>bez předchozího písemného souhlasu zřizovatele.</w:t>
      </w:r>
    </w:p>
    <w:p w14:paraId="2D7E137F" w14:textId="503A648C" w:rsidR="00012C4C" w:rsidRPr="00D11E62" w:rsidRDefault="00012C4C">
      <w:pPr>
        <w:pStyle w:val="Odstavecseseznamem"/>
        <w:numPr>
          <w:ilvl w:val="0"/>
          <w:numId w:val="6"/>
        </w:numPr>
        <w:ind w:left="1134"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Vyřazovat, likvidovat či prodávat movitý majetek do zůstatkové hodnoty 100 000 Kč</w:t>
      </w:r>
      <w:r w:rsidR="00980AB3" w:rsidRPr="00D11E62">
        <w:rPr>
          <w:rFonts w:ascii="Neue Haas Grotesk Text Pro" w:hAnsi="Neue Haas Grotesk Text Pro"/>
          <w:sz w:val="20"/>
          <w:szCs w:val="20"/>
        </w:rPr>
        <w:t xml:space="preserve"> v jednotlivém případě</w:t>
      </w:r>
      <w:r w:rsidRPr="00D11E62">
        <w:rPr>
          <w:rFonts w:ascii="Neue Haas Grotesk Text Pro" w:hAnsi="Neue Haas Grotesk Text Pro"/>
          <w:sz w:val="20"/>
          <w:szCs w:val="20"/>
        </w:rPr>
        <w:t xml:space="preserve"> bez </w:t>
      </w:r>
      <w:r w:rsidR="00565221" w:rsidRPr="00D11E62">
        <w:rPr>
          <w:rFonts w:ascii="Neue Haas Grotesk Text Pro" w:hAnsi="Neue Haas Grotesk Text Pro"/>
          <w:sz w:val="20"/>
          <w:szCs w:val="20"/>
        </w:rPr>
        <w:t xml:space="preserve">předchozího písemného </w:t>
      </w:r>
      <w:r w:rsidRPr="00D11E62">
        <w:rPr>
          <w:rFonts w:ascii="Neue Haas Grotesk Text Pro" w:hAnsi="Neue Haas Grotesk Text Pro"/>
          <w:sz w:val="20"/>
          <w:szCs w:val="20"/>
        </w:rPr>
        <w:t xml:space="preserve">souhlasu zřizovatele, pokud není využitelný jinými organizacemi zřizovanými </w:t>
      </w:r>
      <w:r w:rsidR="006D0939" w:rsidRPr="00D11E62">
        <w:rPr>
          <w:rFonts w:ascii="Neue Haas Grotesk Text Pro" w:hAnsi="Neue Haas Grotesk Text Pro"/>
          <w:sz w:val="20"/>
          <w:szCs w:val="20"/>
        </w:rPr>
        <w:t xml:space="preserve">Jihočeským </w:t>
      </w:r>
      <w:r w:rsidRPr="00D11E62">
        <w:rPr>
          <w:rFonts w:ascii="Neue Haas Grotesk Text Pro" w:hAnsi="Neue Haas Grotesk Text Pro"/>
          <w:sz w:val="20"/>
          <w:szCs w:val="20"/>
        </w:rPr>
        <w:t>krajem.</w:t>
      </w:r>
    </w:p>
    <w:p w14:paraId="0275649E" w14:textId="77777777" w:rsidR="00747CC4" w:rsidRPr="00D11E62" w:rsidRDefault="00747CC4" w:rsidP="00DE36F8">
      <w:pPr>
        <w:jc w:val="center"/>
        <w:rPr>
          <w:rFonts w:ascii="Neue Haas Grotesk Text Pro" w:hAnsi="Neue Haas Grotesk Text Pro"/>
          <w:b/>
          <w:bCs/>
          <w:sz w:val="20"/>
          <w:szCs w:val="20"/>
        </w:rPr>
      </w:pPr>
    </w:p>
    <w:p w14:paraId="374BC694" w14:textId="6FC7D1D6" w:rsidR="00646D02" w:rsidRPr="00D11E62" w:rsidRDefault="00646D02" w:rsidP="00646D02">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VI</w:t>
      </w:r>
      <w:r w:rsidR="001441B3" w:rsidRPr="00D11E62">
        <w:rPr>
          <w:rFonts w:ascii="Neue Haas Grotesk Text Pro" w:hAnsi="Neue Haas Grotesk Text Pro"/>
          <w:b/>
          <w:bCs/>
          <w:sz w:val="20"/>
          <w:szCs w:val="20"/>
        </w:rPr>
        <w:t>I</w:t>
      </w:r>
      <w:r w:rsidRPr="00D11E62">
        <w:rPr>
          <w:rFonts w:ascii="Neue Haas Grotesk Text Pro" w:hAnsi="Neue Haas Grotesk Text Pro"/>
          <w:b/>
          <w:bCs/>
          <w:sz w:val="20"/>
          <w:szCs w:val="20"/>
        </w:rPr>
        <w:t>I.</w:t>
      </w:r>
    </w:p>
    <w:p w14:paraId="710DFAC6" w14:textId="4AD6D5E5" w:rsidR="00646D02" w:rsidRPr="00D11E62" w:rsidRDefault="00646D02" w:rsidP="00646D02">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Vymezení práv a povinností k</w:t>
      </w:r>
      <w:r w:rsidR="00CA003D" w:rsidRPr="00D11E62">
        <w:rPr>
          <w:rFonts w:ascii="Neue Haas Grotesk Text Pro" w:hAnsi="Neue Haas Grotesk Text Pro"/>
          <w:b/>
          <w:bCs/>
          <w:sz w:val="20"/>
          <w:szCs w:val="20"/>
        </w:rPr>
        <w:t> majetku ve vlastnictví</w:t>
      </w:r>
      <w:r w:rsidR="001441B3" w:rsidRPr="00D11E62">
        <w:rPr>
          <w:rFonts w:ascii="Neue Haas Grotesk Text Pro" w:hAnsi="Neue Haas Grotesk Text Pro"/>
          <w:b/>
          <w:bCs/>
          <w:sz w:val="20"/>
          <w:szCs w:val="20"/>
        </w:rPr>
        <w:t xml:space="preserve"> organizace</w:t>
      </w:r>
    </w:p>
    <w:p w14:paraId="2848C9EF" w14:textId="081826B0" w:rsidR="00CA003D" w:rsidRPr="00D11E62" w:rsidRDefault="00CA003D">
      <w:pPr>
        <w:pStyle w:val="Odstavecseseznamem"/>
        <w:numPr>
          <w:ilvl w:val="2"/>
          <w:numId w:val="3"/>
        </w:numPr>
        <w:spacing w:after="120"/>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 xml:space="preserve">Organizace </w:t>
      </w:r>
      <w:r w:rsidR="005B6C79" w:rsidRPr="00D11E62">
        <w:rPr>
          <w:rFonts w:ascii="Neue Haas Grotesk Text Pro" w:hAnsi="Neue Haas Grotesk Text Pro"/>
          <w:sz w:val="20"/>
          <w:szCs w:val="20"/>
        </w:rPr>
        <w:t>je povinna nakládat</w:t>
      </w:r>
      <w:r w:rsidR="009D3CAF" w:rsidRPr="00D11E62">
        <w:rPr>
          <w:rFonts w:ascii="Neue Haas Grotesk Text Pro" w:hAnsi="Neue Haas Grotesk Text Pro"/>
          <w:sz w:val="20"/>
          <w:szCs w:val="20"/>
        </w:rPr>
        <w:t xml:space="preserve"> s vlastním majetkem s péčí řádného hospodáře dle obecných pravidel uvedených v čl. VII. této zřizovací listiny, obdobně jako se svěřeným majetkem.  </w:t>
      </w:r>
    </w:p>
    <w:p w14:paraId="054E1350" w14:textId="2F209738" w:rsidR="00370A2C" w:rsidRPr="00D11E62" w:rsidRDefault="00370A2C">
      <w:pPr>
        <w:pStyle w:val="Odstavecseseznamem"/>
        <w:numPr>
          <w:ilvl w:val="2"/>
          <w:numId w:val="3"/>
        </w:numPr>
        <w:spacing w:after="120"/>
        <w:ind w:left="567" w:hanging="567"/>
        <w:jc w:val="both"/>
        <w:rPr>
          <w:rFonts w:ascii="Neue Haas Grotesk Text Pro" w:hAnsi="Neue Haas Grotesk Text Pro"/>
          <w:sz w:val="20"/>
          <w:szCs w:val="20"/>
        </w:rPr>
      </w:pPr>
      <w:r w:rsidRPr="00D11E62">
        <w:rPr>
          <w:rFonts w:ascii="Neue Haas Grotesk Text Pro" w:hAnsi="Neue Haas Grotesk Text Pro"/>
          <w:sz w:val="20"/>
          <w:szCs w:val="20"/>
        </w:rPr>
        <w:t xml:space="preserve">Organizaci je umožněno využívat vlastní majetek pro </w:t>
      </w:r>
      <w:r w:rsidR="00A60C2C" w:rsidRPr="00D11E62">
        <w:rPr>
          <w:rFonts w:ascii="Neue Haas Grotesk Text Pro" w:hAnsi="Neue Haas Grotesk Text Pro"/>
          <w:sz w:val="20"/>
          <w:szCs w:val="20"/>
        </w:rPr>
        <w:t xml:space="preserve">níže </w:t>
      </w:r>
      <w:r w:rsidRPr="00D11E62">
        <w:rPr>
          <w:rFonts w:ascii="Neue Haas Grotesk Text Pro" w:hAnsi="Neue Haas Grotesk Text Pro"/>
          <w:sz w:val="20"/>
          <w:szCs w:val="20"/>
        </w:rPr>
        <w:t>vymezené oblasti finanční podpory:</w:t>
      </w:r>
    </w:p>
    <w:p w14:paraId="6435A80C" w14:textId="77777777" w:rsidR="00333820" w:rsidRPr="00D11E62" w:rsidRDefault="00333820" w:rsidP="00333820">
      <w:pPr>
        <w:pStyle w:val="Odstavecseseznamem"/>
        <w:tabs>
          <w:tab w:val="left" w:pos="567"/>
        </w:tabs>
        <w:spacing w:after="120"/>
        <w:ind w:left="927"/>
        <w:jc w:val="both"/>
        <w:rPr>
          <w:rFonts w:ascii="Neue Haas Grotesk Text Pro" w:eastAsia="Times New Roman" w:hAnsi="Neue Haas Grotesk Text Pro" w:cs="Times New Roman"/>
          <w:sz w:val="20"/>
          <w:szCs w:val="20"/>
          <w:lang w:eastAsia="cs-CZ"/>
        </w:rPr>
      </w:pPr>
    </w:p>
    <w:p w14:paraId="4C63284A" w14:textId="484A4493" w:rsidR="00370A2C" w:rsidRPr="00D11E62" w:rsidRDefault="0068148D">
      <w:pPr>
        <w:pStyle w:val="Odstavecseseznamem"/>
        <w:numPr>
          <w:ilvl w:val="0"/>
          <w:numId w:val="13"/>
        </w:numPr>
        <w:tabs>
          <w:tab w:val="left" w:pos="567"/>
        </w:tabs>
        <w:spacing w:after="240"/>
        <w:ind w:left="1134" w:hanging="567"/>
        <w:jc w:val="both"/>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Vzdělávání</w:t>
      </w:r>
    </w:p>
    <w:p w14:paraId="125D311E" w14:textId="2D38B8DF" w:rsidR="003760F9" w:rsidRPr="00D11E62" w:rsidRDefault="0068148D">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Stipendia, granty, stáže – poskytování finanční podpory talentovaným studentům nebo</w:t>
      </w:r>
      <w:r w:rsidR="00B9646E" w:rsidRPr="00D11E62">
        <w:rPr>
          <w:rFonts w:ascii="Neue Haas Grotesk Text Pro" w:hAnsi="Neue Haas Grotesk Text Pro"/>
          <w:bCs/>
          <w:sz w:val="20"/>
          <w:szCs w:val="20"/>
        </w:rPr>
        <w:t xml:space="preserve"> </w:t>
      </w:r>
      <w:r w:rsidRPr="00D11E62">
        <w:rPr>
          <w:rFonts w:ascii="Neue Haas Grotesk Text Pro" w:hAnsi="Neue Haas Grotesk Text Pro"/>
          <w:bCs/>
          <w:sz w:val="20"/>
          <w:szCs w:val="20"/>
        </w:rPr>
        <w:t>těm, kteří potřebují pomoci s náklady na vzdělávání (spolupráce s Centrem pro talentovanou mládež aj.).</w:t>
      </w:r>
    </w:p>
    <w:p w14:paraId="7890E6DF" w14:textId="07C98261" w:rsidR="00A40D20" w:rsidRPr="00D11E62" w:rsidRDefault="0068148D">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Vzdělávací programy – financování speciálních kurzů, workshopů nebo přednášek odborníků z praxe, které obohatí vzdělávací nabídku školy</w:t>
      </w:r>
      <w:r w:rsidR="00333820" w:rsidRPr="00D11E62">
        <w:rPr>
          <w:rFonts w:ascii="Neue Haas Grotesk Text Pro" w:hAnsi="Neue Haas Grotesk Text Pro"/>
          <w:bCs/>
          <w:sz w:val="20"/>
          <w:szCs w:val="20"/>
        </w:rPr>
        <w:t>.</w:t>
      </w:r>
    </w:p>
    <w:p w14:paraId="4935412D" w14:textId="3782D18A" w:rsidR="0068148D" w:rsidRPr="00D11E62" w:rsidRDefault="0068148D">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 xml:space="preserve">Výzkumné projekty, popularizace vědy – financování studentských výzkumných i vědeckých </w:t>
      </w:r>
      <w:r w:rsidR="00EE2EB2" w:rsidRPr="00D11E62">
        <w:rPr>
          <w:rFonts w:ascii="Neue Haas Grotesk Text Pro" w:hAnsi="Neue Haas Grotesk Text Pro"/>
          <w:bCs/>
          <w:sz w:val="20"/>
          <w:szCs w:val="20"/>
        </w:rPr>
        <w:t xml:space="preserve">projektů a expedic doma i v zahraničí, které žákům umožní získat praktické zkušenosti v </w:t>
      </w:r>
      <w:r w:rsidRPr="00D11E62">
        <w:rPr>
          <w:rFonts w:ascii="Neue Haas Grotesk Text Pro" w:hAnsi="Neue Haas Grotesk Text Pro"/>
          <w:bCs/>
          <w:sz w:val="20"/>
          <w:szCs w:val="20"/>
        </w:rPr>
        <w:t>přírodních i humanitních vědách; podpora účasti žáků v</w:t>
      </w:r>
      <w:r w:rsidR="0099299C" w:rsidRPr="00D11E62">
        <w:rPr>
          <w:rFonts w:ascii="Neue Haas Grotesk Text Pro" w:hAnsi="Neue Haas Grotesk Text Pro"/>
          <w:bCs/>
          <w:sz w:val="20"/>
          <w:szCs w:val="20"/>
        </w:rPr>
        <w:t> </w:t>
      </w:r>
      <w:r w:rsidRPr="00D11E62">
        <w:rPr>
          <w:rFonts w:ascii="Neue Haas Grotesk Text Pro" w:hAnsi="Neue Haas Grotesk Text Pro"/>
          <w:bCs/>
          <w:sz w:val="20"/>
          <w:szCs w:val="20"/>
        </w:rPr>
        <w:t>odborných soutěžích doma i v</w:t>
      </w:r>
      <w:r w:rsidR="00333820" w:rsidRPr="00D11E62">
        <w:rPr>
          <w:rFonts w:ascii="Neue Haas Grotesk Text Pro" w:hAnsi="Neue Haas Grotesk Text Pro"/>
          <w:bCs/>
          <w:sz w:val="20"/>
          <w:szCs w:val="20"/>
        </w:rPr>
        <w:t> </w:t>
      </w:r>
      <w:r w:rsidRPr="00D11E62">
        <w:rPr>
          <w:rFonts w:ascii="Neue Haas Grotesk Text Pro" w:hAnsi="Neue Haas Grotesk Text Pro"/>
          <w:bCs/>
          <w:sz w:val="20"/>
          <w:szCs w:val="20"/>
        </w:rPr>
        <w:t>zahraničí</w:t>
      </w:r>
      <w:r w:rsidR="00333820" w:rsidRPr="00D11E62">
        <w:rPr>
          <w:rFonts w:ascii="Neue Haas Grotesk Text Pro" w:hAnsi="Neue Haas Grotesk Text Pro"/>
          <w:bCs/>
          <w:sz w:val="20"/>
          <w:szCs w:val="20"/>
        </w:rPr>
        <w:t>.</w:t>
      </w:r>
    </w:p>
    <w:p w14:paraId="1CDF6212" w14:textId="0C34B25E" w:rsidR="00333820" w:rsidRPr="00D11E62" w:rsidRDefault="00333820">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Cestování – podpora objevování nových lokalit, území, zemí, propojení s externí výukou.</w:t>
      </w:r>
    </w:p>
    <w:p w14:paraId="092E289F" w14:textId="3E5F5F8D" w:rsidR="00333820" w:rsidRPr="00D11E62" w:rsidRDefault="00333820">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Jazykové kurzy – podpora jazykových kurzů, výměnných pobytů, které pomohou žákům i učitelům zlepšit jazykové schopnosti a kulturní povědomí; podpora získávání jazykových certifikátů.</w:t>
      </w:r>
    </w:p>
    <w:p w14:paraId="3DE81824" w14:textId="71E07F93" w:rsidR="00333820" w:rsidRPr="00D11E62" w:rsidRDefault="00333820">
      <w:pPr>
        <w:pStyle w:val="Odstavecseseznamem"/>
        <w:numPr>
          <w:ilvl w:val="2"/>
          <w:numId w:val="14"/>
        </w:numPr>
        <w:tabs>
          <w:tab w:val="left" w:pos="142"/>
          <w:tab w:val="left" w:pos="284"/>
          <w:tab w:val="num" w:pos="792"/>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Studium v zahraničí, podpora mezinárodních projektů – podpora žáků v rámci studia na středních školách v zahraničí, financování projektů, které umožní spolupráci s</w:t>
      </w:r>
      <w:r w:rsidR="0099299C" w:rsidRPr="00D11E62">
        <w:rPr>
          <w:rFonts w:ascii="Neue Haas Grotesk Text Pro" w:hAnsi="Neue Haas Grotesk Text Pro"/>
          <w:bCs/>
          <w:sz w:val="20"/>
          <w:szCs w:val="20"/>
        </w:rPr>
        <w:t> </w:t>
      </w:r>
      <w:r w:rsidRPr="00D11E62">
        <w:rPr>
          <w:rFonts w:ascii="Neue Haas Grotesk Text Pro" w:hAnsi="Neue Haas Grotesk Text Pro"/>
          <w:bCs/>
          <w:sz w:val="20"/>
          <w:szCs w:val="20"/>
        </w:rPr>
        <w:t>vrstevníky z jiných zemí na společných projektech</w:t>
      </w:r>
      <w:r w:rsidR="0099299C" w:rsidRPr="00D11E62">
        <w:rPr>
          <w:rFonts w:ascii="Neue Haas Grotesk Text Pro" w:hAnsi="Neue Haas Grotesk Text Pro"/>
          <w:bCs/>
          <w:sz w:val="20"/>
          <w:szCs w:val="20"/>
        </w:rPr>
        <w:t>.</w:t>
      </w:r>
    </w:p>
    <w:p w14:paraId="53AE500E" w14:textId="50DF93F3"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Mezinárodní spolupráce – podpora výměnných programů a spolupráce s jinými školami v zahraničí.</w:t>
      </w:r>
    </w:p>
    <w:p w14:paraId="24EF2849" w14:textId="03100393" w:rsidR="00333820" w:rsidRPr="00D11E62" w:rsidRDefault="00333820">
      <w:pPr>
        <w:pStyle w:val="Odstavecseseznamem"/>
        <w:numPr>
          <w:ilvl w:val="2"/>
          <w:numId w:val="14"/>
        </w:numPr>
        <w:tabs>
          <w:tab w:val="left" w:pos="142"/>
          <w:tab w:val="left" w:pos="284"/>
          <w:tab w:val="num" w:pos="792"/>
          <w:tab w:val="left" w:pos="993"/>
        </w:tabs>
        <w:spacing w:after="120"/>
        <w:ind w:left="1418" w:hanging="284"/>
        <w:contextualSpacing w:val="0"/>
        <w:jc w:val="both"/>
        <w:rPr>
          <w:rFonts w:ascii="Neue Haas Grotesk Text Pro" w:hAnsi="Neue Haas Grotesk Text Pro"/>
          <w:bCs/>
          <w:sz w:val="20"/>
          <w:szCs w:val="20"/>
        </w:rPr>
      </w:pPr>
      <w:r w:rsidRPr="00D11E62">
        <w:rPr>
          <w:rFonts w:ascii="Neue Haas Grotesk Text Pro" w:hAnsi="Neue Haas Grotesk Text Pro"/>
          <w:bCs/>
          <w:sz w:val="20"/>
          <w:szCs w:val="20"/>
        </w:rPr>
        <w:t>Další vzdělávání učitelů – podpora dalšího vzdělávání pedagogických pracovníků školy, rozšiřování jejich kvalifikace, sbírání zkušeností na jiných školách u nás i</w:t>
      </w:r>
      <w:r w:rsidR="0099299C" w:rsidRPr="00D11E62">
        <w:rPr>
          <w:rFonts w:ascii="Neue Haas Grotesk Text Pro" w:hAnsi="Neue Haas Grotesk Text Pro"/>
          <w:bCs/>
          <w:sz w:val="20"/>
          <w:szCs w:val="20"/>
        </w:rPr>
        <w:t> </w:t>
      </w:r>
      <w:r w:rsidRPr="00D11E62">
        <w:rPr>
          <w:rFonts w:ascii="Neue Haas Grotesk Text Pro" w:hAnsi="Neue Haas Grotesk Text Pro"/>
          <w:bCs/>
          <w:sz w:val="20"/>
          <w:szCs w:val="20"/>
        </w:rPr>
        <w:t>v zahraničí.</w:t>
      </w:r>
    </w:p>
    <w:p w14:paraId="3B9953D7" w14:textId="02A94FA6" w:rsidR="0068148D" w:rsidRPr="00D11E62" w:rsidRDefault="0068148D">
      <w:pPr>
        <w:pStyle w:val="Odstavecseseznamem"/>
        <w:numPr>
          <w:ilvl w:val="0"/>
          <w:numId w:val="13"/>
        </w:numPr>
        <w:tabs>
          <w:tab w:val="left" w:pos="567"/>
        </w:tabs>
        <w:ind w:left="1134" w:hanging="567"/>
        <w:jc w:val="both"/>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Kultura, pohyb, umění, komunikace</w:t>
      </w:r>
    </w:p>
    <w:p w14:paraId="5E4C5BAB" w14:textId="61A6539E"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 xml:space="preserve">Kultura a sport – podpora kulturních a sportovních projektů a aktivit žáků i učitelů směřujících k prevenci jakýchkoliv sociálně patologických jevů, k rozvoji </w:t>
      </w:r>
      <w:r w:rsidR="00D57560" w:rsidRPr="00D11E62">
        <w:rPr>
          <w:rFonts w:ascii="Neue Haas Grotesk Text Pro" w:hAnsi="Neue Haas Grotesk Text Pro"/>
          <w:bCs/>
          <w:sz w:val="20"/>
          <w:szCs w:val="20"/>
        </w:rPr>
        <w:t>fyzického, duševního, sociálního a emocionálního zdrav</w:t>
      </w:r>
      <w:r w:rsidR="0099299C" w:rsidRPr="00D11E62">
        <w:rPr>
          <w:rFonts w:ascii="Neue Haas Grotesk Text Pro" w:hAnsi="Neue Haas Grotesk Text Pro"/>
          <w:bCs/>
          <w:sz w:val="20"/>
          <w:szCs w:val="20"/>
        </w:rPr>
        <w:t>í</w:t>
      </w:r>
      <w:r w:rsidRPr="00D11E62">
        <w:rPr>
          <w:rFonts w:ascii="Neue Haas Grotesk Text Pro" w:hAnsi="Neue Haas Grotesk Text Pro"/>
          <w:bCs/>
          <w:sz w:val="20"/>
          <w:szCs w:val="20"/>
        </w:rPr>
        <w:t xml:space="preserve"> podpoře psychické odolnosti a rozvoji kvalitních vztahů.</w:t>
      </w:r>
    </w:p>
    <w:p w14:paraId="4BD043CF" w14:textId="0FC62B40"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Podpora umění – financování uměleckých projektů, jako jsou výstavy, hudební koncerty, literární soutěže, divadelní představení, tvůrčí dílny dramatické výchovy apod.</w:t>
      </w:r>
    </w:p>
    <w:p w14:paraId="0B34DC7B" w14:textId="6E8723D9"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lastRenderedPageBreak/>
        <w:t>Historické a kulturní projekty – financování projektů, které žákům umožní prozkoumat a dokumentovat místní historii a kulturu.</w:t>
      </w:r>
    </w:p>
    <w:p w14:paraId="71F569D5" w14:textId="78829916" w:rsidR="00333820" w:rsidRPr="00D11E62" w:rsidRDefault="00333820">
      <w:pPr>
        <w:pStyle w:val="Odstavecseseznamem"/>
        <w:numPr>
          <w:ilvl w:val="2"/>
          <w:numId w:val="14"/>
        </w:numPr>
        <w:tabs>
          <w:tab w:val="left" w:pos="142"/>
          <w:tab w:val="left" w:pos="284"/>
          <w:tab w:val="num" w:pos="792"/>
          <w:tab w:val="left" w:pos="993"/>
          <w:tab w:val="left" w:pos="1134"/>
        </w:tabs>
        <w:spacing w:after="120"/>
        <w:ind w:left="1418" w:hanging="284"/>
        <w:contextualSpacing w:val="0"/>
        <w:jc w:val="both"/>
        <w:rPr>
          <w:rFonts w:ascii="Neue Haas Grotesk Text Pro" w:hAnsi="Neue Haas Grotesk Text Pro"/>
          <w:bCs/>
          <w:sz w:val="20"/>
          <w:szCs w:val="20"/>
        </w:rPr>
      </w:pPr>
      <w:r w:rsidRPr="00D11E62">
        <w:rPr>
          <w:rFonts w:ascii="Neue Haas Grotesk Text Pro" w:hAnsi="Neue Haas Grotesk Text Pro"/>
          <w:bCs/>
          <w:sz w:val="20"/>
          <w:szCs w:val="20"/>
        </w:rPr>
        <w:t>Podpora mediální výchovy – vydávání školního časopisu, ročenky, podpora rozvoje kritického myšlení, komunikační kurzy.</w:t>
      </w:r>
    </w:p>
    <w:p w14:paraId="12BCFA25" w14:textId="0B3DE8E1" w:rsidR="0068148D" w:rsidRPr="00D11E62" w:rsidRDefault="0068148D">
      <w:pPr>
        <w:pStyle w:val="Odstavecseseznamem"/>
        <w:numPr>
          <w:ilvl w:val="0"/>
          <w:numId w:val="13"/>
        </w:numPr>
        <w:tabs>
          <w:tab w:val="left" w:pos="142"/>
          <w:tab w:val="left" w:pos="284"/>
          <w:tab w:val="left" w:pos="993"/>
          <w:tab w:val="left" w:pos="1134"/>
        </w:tabs>
        <w:jc w:val="both"/>
        <w:rPr>
          <w:rFonts w:ascii="Neue Haas Grotesk Text Pro" w:hAnsi="Neue Haas Grotesk Text Pro"/>
          <w:bCs/>
          <w:sz w:val="20"/>
          <w:szCs w:val="20"/>
        </w:rPr>
      </w:pPr>
      <w:r w:rsidRPr="00D11E62">
        <w:rPr>
          <w:rFonts w:ascii="Neue Haas Grotesk Text Pro" w:hAnsi="Neue Haas Grotesk Text Pro"/>
          <w:bCs/>
          <w:sz w:val="20"/>
          <w:szCs w:val="20"/>
        </w:rPr>
        <w:t>Vybavení, nové technologie</w:t>
      </w:r>
    </w:p>
    <w:p w14:paraId="22F5A830" w14:textId="34EA374D"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Modernizace vybavení – investice do moderního vybavení a technologií, které dále zkvalitní výuku a kvalitu školy.</w:t>
      </w:r>
    </w:p>
    <w:p w14:paraId="0F4BB97B" w14:textId="1FDEC31E"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Školní knihovna – podpora rozvoje čtenářské gramotnosti, rozšiřování knižního fondu české i cizojazyčné literatury.</w:t>
      </w:r>
    </w:p>
    <w:p w14:paraId="7B982083" w14:textId="7BFA80D4" w:rsidR="00333820" w:rsidRPr="00D11E62" w:rsidRDefault="00333820">
      <w:pPr>
        <w:pStyle w:val="Odstavecseseznamem"/>
        <w:numPr>
          <w:ilvl w:val="2"/>
          <w:numId w:val="14"/>
        </w:numPr>
        <w:tabs>
          <w:tab w:val="left" w:pos="142"/>
          <w:tab w:val="left" w:pos="284"/>
          <w:tab w:val="num" w:pos="792"/>
          <w:tab w:val="left" w:pos="993"/>
          <w:tab w:val="left" w:pos="1134"/>
        </w:tabs>
        <w:spacing w:after="120"/>
        <w:ind w:left="1418" w:hanging="284"/>
        <w:contextualSpacing w:val="0"/>
        <w:jc w:val="both"/>
        <w:rPr>
          <w:rFonts w:ascii="Neue Haas Grotesk Text Pro" w:hAnsi="Neue Haas Grotesk Text Pro"/>
          <w:bCs/>
          <w:sz w:val="20"/>
          <w:szCs w:val="20"/>
        </w:rPr>
      </w:pPr>
      <w:r w:rsidRPr="00D11E62">
        <w:rPr>
          <w:rFonts w:ascii="Neue Haas Grotesk Text Pro" w:hAnsi="Neue Haas Grotesk Text Pro"/>
          <w:bCs/>
          <w:sz w:val="20"/>
          <w:szCs w:val="20"/>
        </w:rPr>
        <w:t>Technologické workshopy – organizace workshopů zaměřených na nové technologie (AI, 3D tisk, robotika aj.), podpora digitální gramotnosti, kybernetická bezpečnost, digitální marketing, tvorba webových stránek.</w:t>
      </w:r>
    </w:p>
    <w:p w14:paraId="2D20F525" w14:textId="7EE31574" w:rsidR="00C4173A" w:rsidRPr="00D11E62" w:rsidRDefault="0068148D">
      <w:pPr>
        <w:pStyle w:val="Odstavecseseznamem"/>
        <w:numPr>
          <w:ilvl w:val="0"/>
          <w:numId w:val="13"/>
        </w:numPr>
        <w:tabs>
          <w:tab w:val="left" w:pos="567"/>
        </w:tabs>
        <w:ind w:left="1134" w:hanging="567"/>
        <w:jc w:val="both"/>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Služby, projekty, komunikace, zdraví</w:t>
      </w:r>
    </w:p>
    <w:p w14:paraId="1343598E" w14:textId="307900D0" w:rsidR="00333820" w:rsidRPr="00D11E62" w:rsidRDefault="00333820">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Studentský parlament – podpora projektů a aktivit studentského parlamentu (např. Školní pohár).</w:t>
      </w:r>
    </w:p>
    <w:p w14:paraId="44B38B5E" w14:textId="665538BB"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Mentoring, kariérové poradenství, koučink – organizace mentoringových programů, kde by zkušení profesionálové mohli poskytovat rady a podporovat studenty při plánování jejich kariéry.</w:t>
      </w:r>
    </w:p>
    <w:p w14:paraId="16F0E680" w14:textId="274451E2"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Podpora inovací – vytvoření prostředí pro studentské startupy a inovativní projekty.</w:t>
      </w:r>
    </w:p>
    <w:p w14:paraId="197CD480" w14:textId="163848EA"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Zdraví a wellness programy – podpora programů zaměřených na fyzické a duševní zdraví žáků a učitelů (sportovní aktivity, workshopy o duševním zdraví, zdravé stravování aj.), podpora aktivit školního psychologa.</w:t>
      </w:r>
    </w:p>
    <w:p w14:paraId="4B7C909D" w14:textId="1DAAF6F2"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Komunitní projekty – podpora projektů, které propojují školu s místní komunitou, s</w:t>
      </w:r>
      <w:r w:rsidR="0099299C" w:rsidRPr="00D11E62">
        <w:rPr>
          <w:rFonts w:ascii="Neue Haas Grotesk Text Pro" w:hAnsi="Neue Haas Grotesk Text Pro"/>
          <w:bCs/>
          <w:sz w:val="20"/>
          <w:szCs w:val="20"/>
        </w:rPr>
        <w:t> </w:t>
      </w:r>
      <w:r w:rsidRPr="00D11E62">
        <w:rPr>
          <w:rFonts w:ascii="Neue Haas Grotesk Text Pro" w:hAnsi="Neue Haas Grotesk Text Pro"/>
          <w:bCs/>
          <w:sz w:val="20"/>
          <w:szCs w:val="20"/>
        </w:rPr>
        <w:t>místními nebo regionálními institucemi a organizacemi.</w:t>
      </w:r>
    </w:p>
    <w:p w14:paraId="61B2DAB8" w14:textId="5021E01F"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Ekologické projekty – podpora iniciativ zaměřených na ochranu životního prostředí.</w:t>
      </w:r>
    </w:p>
    <w:p w14:paraId="167B1767" w14:textId="0928FBE3"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Podpora inkluze – iniciativy zaměřené na podporu inkluzivního vzdělávání, které zajistí, že mají všichni žáci s různými potřebami stejný přístup ke kvalitnímu vzdělání.</w:t>
      </w:r>
    </w:p>
    <w:p w14:paraId="3DEF9B14" w14:textId="54E59DE5" w:rsidR="001441B3" w:rsidRPr="00D11E62" w:rsidRDefault="001441B3">
      <w:pPr>
        <w:pStyle w:val="Odstavecseseznamem"/>
        <w:numPr>
          <w:ilvl w:val="2"/>
          <w:numId w:val="14"/>
        </w:numPr>
        <w:tabs>
          <w:tab w:val="left" w:pos="142"/>
          <w:tab w:val="left" w:pos="284"/>
          <w:tab w:val="num" w:pos="792"/>
          <w:tab w:val="left" w:pos="993"/>
          <w:tab w:val="left" w:pos="1134"/>
        </w:tabs>
        <w:ind w:left="1418" w:hanging="284"/>
        <w:jc w:val="both"/>
        <w:rPr>
          <w:rFonts w:ascii="Neue Haas Grotesk Text Pro" w:hAnsi="Neue Haas Grotesk Text Pro"/>
          <w:bCs/>
          <w:sz w:val="20"/>
          <w:szCs w:val="20"/>
        </w:rPr>
      </w:pPr>
      <w:r w:rsidRPr="00D11E62">
        <w:rPr>
          <w:rFonts w:ascii="Neue Haas Grotesk Text Pro" w:hAnsi="Neue Haas Grotesk Text Pro"/>
          <w:bCs/>
          <w:sz w:val="20"/>
          <w:szCs w:val="20"/>
        </w:rPr>
        <w:t>Podpora podnikavosti – vytvoření programů a aktivit, které podporují podnikatelské myšlení a dovednosti</w:t>
      </w:r>
      <w:r w:rsidR="0099299C" w:rsidRPr="00D11E62">
        <w:rPr>
          <w:rFonts w:ascii="Neue Haas Grotesk Text Pro" w:hAnsi="Neue Haas Grotesk Text Pro"/>
          <w:bCs/>
          <w:sz w:val="20"/>
          <w:szCs w:val="20"/>
        </w:rPr>
        <w:t>.</w:t>
      </w:r>
    </w:p>
    <w:p w14:paraId="3FB2821C" w14:textId="2E7BF00D" w:rsidR="004F25A6" w:rsidRPr="00D11E62" w:rsidRDefault="001441B3">
      <w:pPr>
        <w:pStyle w:val="Odstavecseseznamem"/>
        <w:numPr>
          <w:ilvl w:val="2"/>
          <w:numId w:val="14"/>
        </w:numPr>
        <w:tabs>
          <w:tab w:val="left" w:pos="142"/>
          <w:tab w:val="left" w:pos="284"/>
          <w:tab w:val="num" w:pos="792"/>
          <w:tab w:val="left" w:pos="993"/>
          <w:tab w:val="left" w:pos="1134"/>
        </w:tabs>
        <w:spacing w:after="120"/>
        <w:ind w:left="1418" w:hanging="284"/>
        <w:contextualSpacing w:val="0"/>
        <w:jc w:val="both"/>
        <w:rPr>
          <w:rFonts w:ascii="Neue Haas Grotesk Text Pro" w:hAnsi="Neue Haas Grotesk Text Pro"/>
          <w:bCs/>
          <w:sz w:val="20"/>
          <w:szCs w:val="20"/>
        </w:rPr>
      </w:pPr>
      <w:r w:rsidRPr="00D11E62">
        <w:rPr>
          <w:rFonts w:ascii="Neue Haas Grotesk Text Pro" w:hAnsi="Neue Haas Grotesk Text Pro"/>
          <w:bCs/>
          <w:sz w:val="20"/>
          <w:szCs w:val="20"/>
        </w:rPr>
        <w:t>Podpora dobrovolnictví – iniciativy zapojující žáky do dobrovolnických aktivit v</w:t>
      </w:r>
      <w:r w:rsidR="0099299C" w:rsidRPr="00D11E62">
        <w:rPr>
          <w:rFonts w:ascii="Neue Haas Grotesk Text Pro" w:hAnsi="Neue Haas Grotesk Text Pro"/>
          <w:bCs/>
          <w:sz w:val="20"/>
          <w:szCs w:val="20"/>
        </w:rPr>
        <w:t> </w:t>
      </w:r>
      <w:r w:rsidRPr="00D11E62">
        <w:rPr>
          <w:rFonts w:ascii="Neue Haas Grotesk Text Pro" w:hAnsi="Neue Haas Grotesk Text Pro"/>
          <w:bCs/>
          <w:sz w:val="20"/>
          <w:szCs w:val="20"/>
        </w:rPr>
        <w:t>místních komunitách i v širším měřítku</w:t>
      </w:r>
      <w:r w:rsidR="0099299C" w:rsidRPr="00D11E62">
        <w:rPr>
          <w:rFonts w:ascii="Neue Haas Grotesk Text Pro" w:hAnsi="Neue Haas Grotesk Text Pro"/>
          <w:bCs/>
          <w:sz w:val="20"/>
          <w:szCs w:val="20"/>
        </w:rPr>
        <w:t>.</w:t>
      </w:r>
    </w:p>
    <w:p w14:paraId="4692FF6C" w14:textId="347BA80A" w:rsidR="0068148D" w:rsidRPr="00D11E62" w:rsidRDefault="0068148D">
      <w:pPr>
        <w:pStyle w:val="Odstavecseseznamem"/>
        <w:numPr>
          <w:ilvl w:val="2"/>
          <w:numId w:val="3"/>
        </w:numPr>
        <w:ind w:left="567" w:hanging="567"/>
        <w:contextualSpacing w:val="0"/>
        <w:jc w:val="both"/>
        <w:rPr>
          <w:rFonts w:ascii="Neue Haas Grotesk Text Pro" w:hAnsi="Neue Haas Grotesk Text Pro"/>
          <w:sz w:val="20"/>
          <w:szCs w:val="20"/>
        </w:rPr>
      </w:pPr>
      <w:r w:rsidRPr="00D11E62">
        <w:rPr>
          <w:rFonts w:ascii="Neue Haas Grotesk Text Pro" w:hAnsi="Neue Haas Grotesk Text Pro"/>
          <w:sz w:val="20"/>
          <w:szCs w:val="20"/>
        </w:rPr>
        <w:t>Organizace může využít vlastní majetek pro výše uvedené účely pouze se souhlasem komise jmenované Radou Jihočeského kraje. Komise má alespoň tři členy. Členem komise je vždy zaměstnanec organizace. Komise se schází minimálně 2x ročně, a to vždy na začátku daného pololetí školního roku. Komise rozhoduje dvoutřetinovou většinou všech členů.</w:t>
      </w:r>
    </w:p>
    <w:p w14:paraId="255701F6" w14:textId="77777777" w:rsidR="00017C9C" w:rsidRPr="00D11E62" w:rsidRDefault="00017C9C" w:rsidP="00363C19">
      <w:pPr>
        <w:pStyle w:val="Odstavecseseznamem"/>
        <w:ind w:left="567"/>
        <w:contextualSpacing w:val="0"/>
        <w:jc w:val="both"/>
        <w:rPr>
          <w:rFonts w:ascii="Neue Haas Grotesk Text Pro" w:hAnsi="Neue Haas Grotesk Text Pro"/>
          <w:sz w:val="20"/>
          <w:szCs w:val="20"/>
        </w:rPr>
      </w:pPr>
    </w:p>
    <w:p w14:paraId="7FBE24EC" w14:textId="5E7D9668" w:rsidR="003D1F82" w:rsidRPr="00D11E62" w:rsidRDefault="00646D02" w:rsidP="00017C9C">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IX</w:t>
      </w:r>
      <w:r w:rsidR="00B81525" w:rsidRPr="00D11E62">
        <w:rPr>
          <w:rFonts w:ascii="Neue Haas Grotesk Text Pro" w:hAnsi="Neue Haas Grotesk Text Pro"/>
          <w:b/>
          <w:bCs/>
          <w:sz w:val="20"/>
          <w:szCs w:val="20"/>
        </w:rPr>
        <w:t>.</w:t>
      </w:r>
    </w:p>
    <w:p w14:paraId="29D1723A" w14:textId="42BCE351" w:rsidR="003D1F82" w:rsidRPr="00D11E62" w:rsidRDefault="003D1F82" w:rsidP="00B938EE">
      <w:pPr>
        <w:spacing w:after="120"/>
        <w:jc w:val="center"/>
        <w:rPr>
          <w:rFonts w:ascii="Neue Haas Grotesk Text Pro" w:hAnsi="Neue Haas Grotesk Text Pro"/>
          <w:sz w:val="20"/>
          <w:szCs w:val="20"/>
        </w:rPr>
      </w:pPr>
      <w:r w:rsidRPr="00D11E62">
        <w:rPr>
          <w:rFonts w:ascii="Neue Haas Grotesk Text Pro" w:hAnsi="Neue Haas Grotesk Text Pro"/>
          <w:b/>
          <w:bCs/>
          <w:sz w:val="20"/>
          <w:szCs w:val="20"/>
        </w:rPr>
        <w:t>Hospodaření organizace</w:t>
      </w:r>
    </w:p>
    <w:p w14:paraId="71D037A2" w14:textId="445CD851" w:rsidR="00057BB5" w:rsidRPr="00D11E62" w:rsidRDefault="00405497" w:rsidP="00DE36F8">
      <w:pPr>
        <w:jc w:val="both"/>
        <w:rPr>
          <w:rFonts w:ascii="Neue Haas Grotesk Text Pro" w:hAnsi="Neue Haas Grotesk Text Pro"/>
          <w:sz w:val="20"/>
          <w:szCs w:val="20"/>
        </w:rPr>
      </w:pPr>
      <w:r w:rsidRPr="00D11E62">
        <w:rPr>
          <w:rFonts w:ascii="Neue Haas Grotesk Text Pro" w:hAnsi="Neue Haas Grotesk Text Pro"/>
          <w:sz w:val="20"/>
          <w:szCs w:val="20"/>
        </w:rPr>
        <w:t xml:space="preserve">Příspěvková organizace je </w:t>
      </w:r>
      <w:r w:rsidR="004D635A" w:rsidRPr="00D11E62">
        <w:rPr>
          <w:rFonts w:ascii="Neue Haas Grotesk Text Pro" w:hAnsi="Neue Haas Grotesk Text Pro"/>
          <w:sz w:val="20"/>
          <w:szCs w:val="20"/>
        </w:rPr>
        <w:t xml:space="preserve">povinna se řídit při svém hospodaření ustanoveními zákona </w:t>
      </w:r>
      <w:r w:rsidR="00A97F31" w:rsidRPr="00D11E62">
        <w:rPr>
          <w:rFonts w:ascii="Neue Haas Grotesk Text Pro" w:hAnsi="Neue Haas Grotesk Text Pro"/>
          <w:sz w:val="20"/>
          <w:szCs w:val="20"/>
        </w:rPr>
        <w:br/>
      </w:r>
      <w:r w:rsidR="004D635A" w:rsidRPr="00D11E62">
        <w:rPr>
          <w:rFonts w:ascii="Neue Haas Grotesk Text Pro" w:hAnsi="Neue Haas Grotesk Text Pro"/>
          <w:sz w:val="20"/>
          <w:szCs w:val="20"/>
        </w:rPr>
        <w:t xml:space="preserve">č. 250/2000 Sb., o rozpočtových pravidlech územních rozpočtů ve znění pozdějších předpisů, dalšími </w:t>
      </w:r>
      <w:r w:rsidR="00AB486C" w:rsidRPr="00D11E62">
        <w:rPr>
          <w:rFonts w:ascii="Neue Haas Grotesk Text Pro" w:hAnsi="Neue Haas Grotesk Text Pro"/>
          <w:sz w:val="20"/>
          <w:szCs w:val="20"/>
        </w:rPr>
        <w:t xml:space="preserve">obecně závaznými právními předpisy, vnitřními předpisy </w:t>
      </w:r>
      <w:r w:rsidR="004D635A" w:rsidRPr="00D11E62">
        <w:rPr>
          <w:rFonts w:ascii="Neue Haas Grotesk Text Pro" w:hAnsi="Neue Haas Grotesk Text Pro"/>
          <w:sz w:val="20"/>
          <w:szCs w:val="20"/>
        </w:rPr>
        <w:t xml:space="preserve">a pokyny </w:t>
      </w:r>
      <w:r w:rsidR="00AB486C" w:rsidRPr="00D11E62">
        <w:rPr>
          <w:rFonts w:ascii="Neue Haas Grotesk Text Pro" w:hAnsi="Neue Haas Grotesk Text Pro"/>
          <w:sz w:val="20"/>
          <w:szCs w:val="20"/>
        </w:rPr>
        <w:t>zřizovatele</w:t>
      </w:r>
      <w:r w:rsidR="004D635A" w:rsidRPr="00D11E62">
        <w:rPr>
          <w:rFonts w:ascii="Neue Haas Grotesk Text Pro" w:hAnsi="Neue Haas Grotesk Text Pro"/>
          <w:sz w:val="20"/>
          <w:szCs w:val="20"/>
        </w:rPr>
        <w:t>.</w:t>
      </w:r>
    </w:p>
    <w:p w14:paraId="556D0B83" w14:textId="77777777" w:rsidR="004C0CBF" w:rsidRPr="00D11E62" w:rsidRDefault="004C0CBF" w:rsidP="00DE36F8">
      <w:pPr>
        <w:jc w:val="both"/>
        <w:rPr>
          <w:rFonts w:ascii="Neue Haas Grotesk Text Pro" w:hAnsi="Neue Haas Grotesk Text Pro"/>
          <w:sz w:val="20"/>
          <w:szCs w:val="20"/>
        </w:rPr>
      </w:pPr>
    </w:p>
    <w:p w14:paraId="187B7089" w14:textId="030EB31D" w:rsidR="009E708C" w:rsidRPr="00D11E62" w:rsidRDefault="00646D02" w:rsidP="00F95E41">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X</w:t>
      </w:r>
      <w:r w:rsidR="00B81525" w:rsidRPr="00D11E62">
        <w:rPr>
          <w:rFonts w:ascii="Neue Haas Grotesk Text Pro" w:hAnsi="Neue Haas Grotesk Text Pro"/>
          <w:b/>
          <w:bCs/>
          <w:sz w:val="20"/>
          <w:szCs w:val="20"/>
        </w:rPr>
        <w:t>.</w:t>
      </w:r>
    </w:p>
    <w:p w14:paraId="4439FCFE" w14:textId="43AF98BD" w:rsidR="00F40AA2" w:rsidRPr="00D11E62" w:rsidRDefault="00F40AA2" w:rsidP="00F95E41">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Kontrola</w:t>
      </w:r>
    </w:p>
    <w:p w14:paraId="7012C5E0" w14:textId="06DF6F81" w:rsidR="00F40AA2" w:rsidRPr="00D11E62" w:rsidRDefault="00F40AA2">
      <w:pPr>
        <w:pStyle w:val="Odstavecseseznamem"/>
        <w:numPr>
          <w:ilvl w:val="0"/>
          <w:numId w:val="15"/>
        </w:numPr>
        <w:spacing w:after="120"/>
        <w:ind w:left="567" w:hanging="567"/>
        <w:jc w:val="both"/>
        <w:rPr>
          <w:rFonts w:ascii="Neue Haas Grotesk Text Pro" w:hAnsi="Neue Haas Grotesk Text Pro"/>
          <w:sz w:val="20"/>
          <w:szCs w:val="20"/>
        </w:rPr>
      </w:pPr>
      <w:r w:rsidRPr="00D11E62">
        <w:rPr>
          <w:rFonts w:ascii="Neue Haas Grotesk Text Pro" w:hAnsi="Neue Haas Grotesk Text Pro"/>
          <w:sz w:val="20"/>
          <w:szCs w:val="20"/>
        </w:rPr>
        <w:t xml:space="preserve">Zřizovatel má právo </w:t>
      </w:r>
      <w:r w:rsidR="00A14588" w:rsidRPr="00D11E62">
        <w:rPr>
          <w:rFonts w:ascii="Neue Haas Grotesk Text Pro" w:hAnsi="Neue Haas Grotesk Text Pro"/>
          <w:sz w:val="20"/>
          <w:szCs w:val="20"/>
        </w:rPr>
        <w:t>pověřit určené osoby k</w:t>
      </w:r>
      <w:r w:rsidR="004D635A" w:rsidRPr="00D11E62">
        <w:rPr>
          <w:rFonts w:ascii="Neue Haas Grotesk Text Pro" w:hAnsi="Neue Haas Grotesk Text Pro"/>
          <w:sz w:val="20"/>
          <w:szCs w:val="20"/>
        </w:rPr>
        <w:t> provedení kontrol v organizaci</w:t>
      </w:r>
      <w:r w:rsidR="009762CB" w:rsidRPr="00D11E62">
        <w:rPr>
          <w:rFonts w:ascii="Neue Haas Grotesk Text Pro" w:hAnsi="Neue Haas Grotesk Text Pro"/>
          <w:sz w:val="20"/>
          <w:szCs w:val="20"/>
        </w:rPr>
        <w:t>.</w:t>
      </w:r>
      <w:r w:rsidR="006176AA" w:rsidRPr="00D11E62">
        <w:rPr>
          <w:rFonts w:ascii="Neue Haas Grotesk Text Pro" w:hAnsi="Neue Haas Grotesk Text Pro"/>
          <w:sz w:val="20"/>
          <w:szCs w:val="20"/>
        </w:rPr>
        <w:t xml:space="preserve"> Organizace je povinna pověřeným</w:t>
      </w:r>
      <w:r w:rsidR="004D635A" w:rsidRPr="00D11E62">
        <w:rPr>
          <w:rFonts w:ascii="Neue Haas Grotesk Text Pro" w:hAnsi="Neue Haas Grotesk Text Pro"/>
          <w:sz w:val="20"/>
          <w:szCs w:val="20"/>
        </w:rPr>
        <w:t xml:space="preserve"> osobám </w:t>
      </w:r>
      <w:r w:rsidR="002A4295" w:rsidRPr="00D11E62">
        <w:rPr>
          <w:rFonts w:ascii="Neue Haas Grotesk Text Pro" w:hAnsi="Neue Haas Grotesk Text Pro"/>
          <w:sz w:val="20"/>
          <w:szCs w:val="20"/>
        </w:rPr>
        <w:t>umožnit kdykoli</w:t>
      </w:r>
      <w:r w:rsidR="00955BA2" w:rsidRPr="00D11E62">
        <w:rPr>
          <w:rFonts w:ascii="Neue Haas Grotesk Text Pro" w:hAnsi="Neue Haas Grotesk Text Pro"/>
          <w:sz w:val="20"/>
          <w:szCs w:val="20"/>
        </w:rPr>
        <w:t>v</w:t>
      </w:r>
      <w:r w:rsidR="002A4295" w:rsidRPr="00D11E62">
        <w:rPr>
          <w:rFonts w:ascii="Neue Haas Grotesk Text Pro" w:hAnsi="Neue Haas Grotesk Text Pro"/>
          <w:sz w:val="20"/>
          <w:szCs w:val="20"/>
        </w:rPr>
        <w:t xml:space="preserve"> kontrolní činnost, zejména umožnit nahlédn</w:t>
      </w:r>
      <w:r w:rsidR="006D0939" w:rsidRPr="00D11E62">
        <w:rPr>
          <w:rFonts w:ascii="Neue Haas Grotesk Text Pro" w:hAnsi="Neue Haas Grotesk Text Pro"/>
          <w:sz w:val="20"/>
          <w:szCs w:val="20"/>
        </w:rPr>
        <w:t>utí</w:t>
      </w:r>
      <w:r w:rsidR="002A4295" w:rsidRPr="00D11E62">
        <w:rPr>
          <w:rFonts w:ascii="Neue Haas Grotesk Text Pro" w:hAnsi="Neue Haas Grotesk Text Pro"/>
          <w:sz w:val="20"/>
          <w:szCs w:val="20"/>
        </w:rPr>
        <w:t xml:space="preserve"> do</w:t>
      </w:r>
      <w:r w:rsidR="006D0939" w:rsidRPr="00D11E62">
        <w:rPr>
          <w:rFonts w:ascii="Neue Haas Grotesk Text Pro" w:hAnsi="Neue Haas Grotesk Text Pro"/>
          <w:sz w:val="20"/>
          <w:szCs w:val="20"/>
        </w:rPr>
        <w:t xml:space="preserve"> </w:t>
      </w:r>
      <w:r w:rsidR="002A4295" w:rsidRPr="00D11E62">
        <w:rPr>
          <w:rFonts w:ascii="Neue Haas Grotesk Text Pro" w:hAnsi="Neue Haas Grotesk Text Pro"/>
          <w:sz w:val="20"/>
          <w:szCs w:val="20"/>
        </w:rPr>
        <w:t>dokladů, účetní a</w:t>
      </w:r>
      <w:r w:rsidR="00B90086" w:rsidRPr="00D11E62">
        <w:rPr>
          <w:rFonts w:ascii="Neue Haas Grotesk Text Pro" w:hAnsi="Neue Haas Grotesk Text Pro"/>
          <w:sz w:val="20"/>
          <w:szCs w:val="20"/>
        </w:rPr>
        <w:t xml:space="preserve"> </w:t>
      </w:r>
      <w:r w:rsidR="002A4295" w:rsidRPr="00D11E62">
        <w:rPr>
          <w:rFonts w:ascii="Neue Haas Grotesk Text Pro" w:hAnsi="Neue Haas Grotesk Text Pro"/>
          <w:sz w:val="20"/>
          <w:szCs w:val="20"/>
        </w:rPr>
        <w:t>m</w:t>
      </w:r>
      <w:r w:rsidR="00B90086" w:rsidRPr="00D11E62">
        <w:rPr>
          <w:rFonts w:ascii="Neue Haas Grotesk Text Pro" w:hAnsi="Neue Haas Grotesk Text Pro"/>
          <w:sz w:val="20"/>
          <w:szCs w:val="20"/>
        </w:rPr>
        <w:t>a</w:t>
      </w:r>
      <w:r w:rsidR="002A4295" w:rsidRPr="00D11E62">
        <w:rPr>
          <w:rFonts w:ascii="Neue Haas Grotesk Text Pro" w:hAnsi="Neue Haas Grotesk Text Pro"/>
          <w:sz w:val="20"/>
          <w:szCs w:val="20"/>
        </w:rPr>
        <w:t>jetkové evidence</w:t>
      </w:r>
      <w:r w:rsidR="000C0E73" w:rsidRPr="00D11E62">
        <w:rPr>
          <w:rFonts w:ascii="Neue Haas Grotesk Text Pro" w:hAnsi="Neue Haas Grotesk Text Pro"/>
          <w:sz w:val="20"/>
          <w:szCs w:val="20"/>
        </w:rPr>
        <w:t>, technických a provozních záznamů činnosti a</w:t>
      </w:r>
      <w:r w:rsidR="0099299C" w:rsidRPr="00D11E62">
        <w:rPr>
          <w:rFonts w:ascii="Neue Haas Grotesk Text Pro" w:hAnsi="Neue Haas Grotesk Text Pro"/>
          <w:sz w:val="20"/>
          <w:szCs w:val="20"/>
        </w:rPr>
        <w:t> </w:t>
      </w:r>
      <w:r w:rsidR="000C0E73" w:rsidRPr="00D11E62">
        <w:rPr>
          <w:rFonts w:ascii="Neue Haas Grotesk Text Pro" w:hAnsi="Neue Haas Grotesk Text Pro"/>
          <w:sz w:val="20"/>
          <w:szCs w:val="20"/>
        </w:rPr>
        <w:t>dalších dokumentů</w:t>
      </w:r>
      <w:r w:rsidR="006D0939" w:rsidRPr="00D11E62">
        <w:rPr>
          <w:rFonts w:ascii="Neue Haas Grotesk Text Pro" w:hAnsi="Neue Haas Grotesk Text Pro"/>
          <w:sz w:val="20"/>
          <w:szCs w:val="20"/>
        </w:rPr>
        <w:t xml:space="preserve"> a evidencí</w:t>
      </w:r>
      <w:r w:rsidR="000C0E73" w:rsidRPr="00D11E62">
        <w:rPr>
          <w:rFonts w:ascii="Neue Haas Grotesk Text Pro" w:hAnsi="Neue Haas Grotesk Text Pro"/>
          <w:sz w:val="20"/>
          <w:szCs w:val="20"/>
        </w:rPr>
        <w:t xml:space="preserve"> tak, aby mohly plnit </w:t>
      </w:r>
      <w:r w:rsidR="00B90086" w:rsidRPr="00D11E62">
        <w:rPr>
          <w:rFonts w:ascii="Neue Haas Grotesk Text Pro" w:hAnsi="Neue Haas Grotesk Text Pro"/>
          <w:sz w:val="20"/>
          <w:szCs w:val="20"/>
        </w:rPr>
        <w:t xml:space="preserve">úkoly uložené jim vnitřními předpisy </w:t>
      </w:r>
      <w:r w:rsidR="004D635A" w:rsidRPr="00D11E62">
        <w:rPr>
          <w:rFonts w:ascii="Neue Haas Grotesk Text Pro" w:hAnsi="Neue Haas Grotesk Text Pro"/>
          <w:sz w:val="20"/>
          <w:szCs w:val="20"/>
        </w:rPr>
        <w:t>a</w:t>
      </w:r>
      <w:r w:rsidR="0099299C" w:rsidRPr="00D11E62">
        <w:rPr>
          <w:rFonts w:ascii="Neue Haas Grotesk Text Pro" w:hAnsi="Neue Haas Grotesk Text Pro"/>
          <w:sz w:val="20"/>
          <w:szCs w:val="20"/>
        </w:rPr>
        <w:t> </w:t>
      </w:r>
      <w:r w:rsidR="004D635A" w:rsidRPr="00D11E62">
        <w:rPr>
          <w:rFonts w:ascii="Neue Haas Grotesk Text Pro" w:hAnsi="Neue Haas Grotesk Text Pro"/>
          <w:sz w:val="20"/>
          <w:szCs w:val="20"/>
        </w:rPr>
        <w:t xml:space="preserve">pokyny </w:t>
      </w:r>
      <w:r w:rsidR="00B90086" w:rsidRPr="00D11E62">
        <w:rPr>
          <w:rFonts w:ascii="Neue Haas Grotesk Text Pro" w:hAnsi="Neue Haas Grotesk Text Pro"/>
          <w:sz w:val="20"/>
          <w:szCs w:val="20"/>
        </w:rPr>
        <w:t>zřizovatele.</w:t>
      </w:r>
    </w:p>
    <w:p w14:paraId="171BA4E9" w14:textId="77777777" w:rsidR="00253A28" w:rsidRPr="00D11E62" w:rsidRDefault="00253A28" w:rsidP="0099299C">
      <w:pPr>
        <w:pStyle w:val="Odstavecseseznamem"/>
        <w:spacing w:after="120"/>
        <w:ind w:left="567"/>
        <w:jc w:val="both"/>
        <w:rPr>
          <w:rFonts w:ascii="Neue Haas Grotesk Text Pro" w:hAnsi="Neue Haas Grotesk Text Pro"/>
          <w:sz w:val="20"/>
          <w:szCs w:val="20"/>
        </w:rPr>
      </w:pPr>
    </w:p>
    <w:p w14:paraId="60A0673F" w14:textId="66BF4493" w:rsidR="004C0CBF" w:rsidRPr="00D11E62" w:rsidRDefault="009762CB">
      <w:pPr>
        <w:pStyle w:val="Odstavecseseznamem"/>
        <w:numPr>
          <w:ilvl w:val="0"/>
          <w:numId w:val="15"/>
        </w:numPr>
        <w:spacing w:after="120"/>
        <w:ind w:left="567" w:hanging="567"/>
        <w:jc w:val="both"/>
        <w:rPr>
          <w:rFonts w:ascii="Neue Haas Grotesk Text Pro" w:hAnsi="Neue Haas Grotesk Text Pro"/>
          <w:sz w:val="20"/>
          <w:szCs w:val="20"/>
        </w:rPr>
      </w:pPr>
      <w:r w:rsidRPr="00D11E62">
        <w:rPr>
          <w:rFonts w:ascii="Neue Haas Grotesk Text Pro" w:hAnsi="Neue Haas Grotesk Text Pro"/>
          <w:sz w:val="20"/>
          <w:szCs w:val="20"/>
        </w:rPr>
        <w:t xml:space="preserve">Organizace je povinna </w:t>
      </w:r>
      <w:r w:rsidR="00090E4B" w:rsidRPr="00D11E62">
        <w:rPr>
          <w:rFonts w:ascii="Neue Haas Grotesk Text Pro" w:hAnsi="Neue Haas Grotesk Text Pro"/>
          <w:sz w:val="20"/>
          <w:szCs w:val="20"/>
        </w:rPr>
        <w:t>z</w:t>
      </w:r>
      <w:r w:rsidRPr="00D11E62">
        <w:rPr>
          <w:rFonts w:ascii="Neue Haas Grotesk Text Pro" w:hAnsi="Neue Haas Grotesk Text Pro"/>
          <w:sz w:val="20"/>
          <w:szCs w:val="20"/>
        </w:rPr>
        <w:t>ajistit finanční kontrolu podle příslušných právních předpisů</w:t>
      </w:r>
      <w:r w:rsidR="00F331FF" w:rsidRPr="00D11E62">
        <w:rPr>
          <w:rFonts w:ascii="Neue Haas Grotesk Text Pro" w:hAnsi="Neue Haas Grotesk Text Pro"/>
          <w:sz w:val="20"/>
          <w:szCs w:val="20"/>
        </w:rPr>
        <w:t>, vnitřních předpisů a pokynů zřizovatele.</w:t>
      </w:r>
    </w:p>
    <w:p w14:paraId="5BF3F437" w14:textId="77777777" w:rsidR="00B76700" w:rsidRPr="00D11E62" w:rsidRDefault="00B76700" w:rsidP="004068AE">
      <w:pPr>
        <w:pStyle w:val="Odstavecseseznamem"/>
        <w:ind w:left="567"/>
        <w:jc w:val="both"/>
        <w:rPr>
          <w:rFonts w:ascii="Neue Haas Grotesk Text Pro" w:hAnsi="Neue Haas Grotesk Text Pro"/>
        </w:rPr>
      </w:pPr>
    </w:p>
    <w:p w14:paraId="59C71F14" w14:textId="77777777" w:rsidR="002828DF" w:rsidRPr="00D11E62" w:rsidRDefault="002828DF" w:rsidP="004068AE">
      <w:pPr>
        <w:pStyle w:val="Odstavecseseznamem"/>
        <w:ind w:left="567"/>
        <w:jc w:val="both"/>
        <w:rPr>
          <w:rFonts w:ascii="Neue Haas Grotesk Text Pro" w:hAnsi="Neue Haas Grotesk Text Pro"/>
        </w:rPr>
      </w:pPr>
    </w:p>
    <w:p w14:paraId="05674C0F" w14:textId="5BB11027" w:rsidR="00481E44" w:rsidRPr="00D11E62" w:rsidRDefault="00481E44" w:rsidP="00F95E41">
      <w:pPr>
        <w:jc w:val="center"/>
        <w:rPr>
          <w:rFonts w:ascii="Neue Haas Grotesk Text Pro" w:hAnsi="Neue Haas Grotesk Text Pro"/>
          <w:b/>
          <w:bCs/>
          <w:sz w:val="20"/>
          <w:szCs w:val="20"/>
        </w:rPr>
      </w:pPr>
      <w:r w:rsidRPr="00D11E62">
        <w:rPr>
          <w:rFonts w:ascii="Neue Haas Grotesk Text Pro" w:hAnsi="Neue Haas Grotesk Text Pro"/>
          <w:b/>
          <w:bCs/>
          <w:sz w:val="20"/>
          <w:szCs w:val="20"/>
        </w:rPr>
        <w:lastRenderedPageBreak/>
        <w:t>X</w:t>
      </w:r>
      <w:r w:rsidR="00CA003D" w:rsidRPr="00D11E62">
        <w:rPr>
          <w:rFonts w:ascii="Neue Haas Grotesk Text Pro" w:hAnsi="Neue Haas Grotesk Text Pro"/>
          <w:b/>
          <w:bCs/>
          <w:sz w:val="20"/>
          <w:szCs w:val="20"/>
        </w:rPr>
        <w:t>I</w:t>
      </w:r>
      <w:r w:rsidRPr="00D11E62">
        <w:rPr>
          <w:rFonts w:ascii="Neue Haas Grotesk Text Pro" w:hAnsi="Neue Haas Grotesk Text Pro"/>
          <w:b/>
          <w:bCs/>
          <w:sz w:val="20"/>
          <w:szCs w:val="20"/>
        </w:rPr>
        <w:t>.</w:t>
      </w:r>
    </w:p>
    <w:p w14:paraId="0FAA33B7" w14:textId="6E0AA407" w:rsidR="00481E44" w:rsidRPr="00D11E62" w:rsidRDefault="00481E44" w:rsidP="00F95E41">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Doplňková činnost</w:t>
      </w:r>
    </w:p>
    <w:p w14:paraId="243DEA17" w14:textId="77777777" w:rsidR="005458AD" w:rsidRPr="00D11E62" w:rsidRDefault="005458AD">
      <w:pPr>
        <w:numPr>
          <w:ilvl w:val="0"/>
          <w:numId w:val="10"/>
        </w:numPr>
        <w:spacing w:after="120"/>
        <w:ind w:left="567" w:hanging="567"/>
        <w:jc w:val="both"/>
        <w:rPr>
          <w:rFonts w:ascii="Neue Haas Grotesk Text Pro" w:hAnsi="Neue Haas Grotesk Text Pro"/>
          <w:sz w:val="20"/>
          <w:szCs w:val="20"/>
        </w:rPr>
      </w:pPr>
      <w:bookmarkStart w:id="1" w:name="_Hlk219789828"/>
      <w:r w:rsidRPr="00D11E62">
        <w:rPr>
          <w:rFonts w:ascii="Neue Haas Grotesk Text Pro" w:hAnsi="Neue Haas Grotesk Text Pro"/>
          <w:sz w:val="20"/>
          <w:szCs w:val="20"/>
        </w:rPr>
        <w:t xml:space="preserve">Organizace může provozovat se souhlasem zřizovatele doplňkovou činnost v souladu s obecně platnými právními předpisy, které ji upravují. </w:t>
      </w:r>
    </w:p>
    <w:p w14:paraId="764A28CD" w14:textId="77777777" w:rsidR="005458AD" w:rsidRPr="00D11E62" w:rsidRDefault="005458AD">
      <w:pPr>
        <w:numPr>
          <w:ilvl w:val="0"/>
          <w:numId w:val="10"/>
        </w:numPr>
        <w:spacing w:after="120"/>
        <w:ind w:left="567" w:hanging="567"/>
        <w:jc w:val="both"/>
        <w:rPr>
          <w:rFonts w:ascii="Neue Haas Grotesk Text Pro" w:hAnsi="Neue Haas Grotesk Text Pro"/>
          <w:sz w:val="20"/>
          <w:szCs w:val="20"/>
        </w:rPr>
      </w:pPr>
      <w:r w:rsidRPr="00D11E62">
        <w:rPr>
          <w:rFonts w:ascii="Neue Haas Grotesk Text Pro" w:hAnsi="Neue Haas Grotesk Text Pro"/>
          <w:sz w:val="20"/>
          <w:szCs w:val="20"/>
        </w:rPr>
        <w:t>Předmětem doplňkové činnosti jsou:</w:t>
      </w:r>
    </w:p>
    <w:p w14:paraId="160C465F" w14:textId="77777777" w:rsidR="005458AD" w:rsidRPr="00D11E62" w:rsidRDefault="005458AD">
      <w:pPr>
        <w:numPr>
          <w:ilvl w:val="1"/>
          <w:numId w:val="9"/>
        </w:numPr>
        <w:ind w:left="1134" w:hanging="567"/>
        <w:jc w:val="both"/>
        <w:rPr>
          <w:rFonts w:ascii="Neue Haas Grotesk Text Pro" w:hAnsi="Neue Haas Grotesk Text Pro"/>
          <w:sz w:val="20"/>
          <w:szCs w:val="20"/>
        </w:rPr>
      </w:pPr>
      <w:r w:rsidRPr="00D11E62">
        <w:rPr>
          <w:rFonts w:ascii="Neue Haas Grotesk Text Pro" w:hAnsi="Neue Haas Grotesk Text Pro"/>
          <w:sz w:val="20"/>
          <w:szCs w:val="20"/>
        </w:rPr>
        <w:t xml:space="preserve">Výroba, obchod a služby neuvedené v přílohách 1 až 3 živnostenského zákona </w:t>
      </w:r>
      <w:r w:rsidRPr="00D11E62">
        <w:rPr>
          <w:rFonts w:ascii="Neue Haas Grotesk Text Pro" w:hAnsi="Neue Haas Grotesk Text Pro"/>
          <w:sz w:val="20"/>
          <w:szCs w:val="20"/>
        </w:rPr>
        <w:br/>
        <w:t>dle oborů činností zapsaných v živnostenském oprávnění.</w:t>
      </w:r>
    </w:p>
    <w:bookmarkEnd w:id="1"/>
    <w:p w14:paraId="4EB84DB1" w14:textId="77777777" w:rsidR="00274E64" w:rsidRPr="00D11E62" w:rsidRDefault="00274E64" w:rsidP="00DE36F8">
      <w:pPr>
        <w:jc w:val="center"/>
        <w:rPr>
          <w:rFonts w:ascii="Neue Haas Grotesk Text Pro" w:hAnsi="Neue Haas Grotesk Text Pro"/>
          <w:b/>
          <w:bCs/>
          <w:sz w:val="20"/>
          <w:szCs w:val="20"/>
        </w:rPr>
      </w:pPr>
    </w:p>
    <w:p w14:paraId="792C96C5" w14:textId="32C585AE" w:rsidR="006811BF" w:rsidRPr="00D11E62" w:rsidRDefault="006811BF" w:rsidP="00F95E41">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X</w:t>
      </w:r>
      <w:r w:rsidR="00B81525" w:rsidRPr="00D11E62">
        <w:rPr>
          <w:rFonts w:ascii="Neue Haas Grotesk Text Pro" w:hAnsi="Neue Haas Grotesk Text Pro"/>
          <w:b/>
          <w:bCs/>
          <w:sz w:val="20"/>
          <w:szCs w:val="20"/>
        </w:rPr>
        <w:t>I</w:t>
      </w:r>
      <w:r w:rsidR="00CA003D" w:rsidRPr="00D11E62">
        <w:rPr>
          <w:rFonts w:ascii="Neue Haas Grotesk Text Pro" w:hAnsi="Neue Haas Grotesk Text Pro"/>
          <w:b/>
          <w:bCs/>
          <w:sz w:val="20"/>
          <w:szCs w:val="20"/>
        </w:rPr>
        <w:t>I</w:t>
      </w:r>
      <w:r w:rsidR="00B81525" w:rsidRPr="00D11E62">
        <w:rPr>
          <w:rFonts w:ascii="Neue Haas Grotesk Text Pro" w:hAnsi="Neue Haas Grotesk Text Pro"/>
          <w:b/>
          <w:bCs/>
          <w:sz w:val="20"/>
          <w:szCs w:val="20"/>
        </w:rPr>
        <w:t>.</w:t>
      </w:r>
    </w:p>
    <w:p w14:paraId="33E57E6E" w14:textId="4AC896C9" w:rsidR="006811BF" w:rsidRPr="00D11E62" w:rsidRDefault="006811BF" w:rsidP="00F95E41">
      <w:pPr>
        <w:spacing w:after="120"/>
        <w:jc w:val="center"/>
        <w:rPr>
          <w:rFonts w:ascii="Neue Haas Grotesk Text Pro" w:hAnsi="Neue Haas Grotesk Text Pro"/>
          <w:b/>
          <w:bCs/>
          <w:sz w:val="20"/>
          <w:szCs w:val="20"/>
        </w:rPr>
      </w:pPr>
      <w:r w:rsidRPr="00D11E62">
        <w:rPr>
          <w:rFonts w:ascii="Neue Haas Grotesk Text Pro" w:hAnsi="Neue Haas Grotesk Text Pro"/>
          <w:b/>
          <w:bCs/>
          <w:sz w:val="20"/>
          <w:szCs w:val="20"/>
        </w:rPr>
        <w:t>Vymezení doby zřízení</w:t>
      </w:r>
    </w:p>
    <w:p w14:paraId="7B855D39" w14:textId="425532C5" w:rsidR="006811BF" w:rsidRPr="00D11E62" w:rsidRDefault="00632D80" w:rsidP="00DE36F8">
      <w:pPr>
        <w:jc w:val="both"/>
        <w:rPr>
          <w:rFonts w:ascii="Neue Haas Grotesk Text Pro" w:hAnsi="Neue Haas Grotesk Text Pro"/>
          <w:i/>
          <w:iCs/>
          <w:sz w:val="20"/>
          <w:szCs w:val="20"/>
        </w:rPr>
      </w:pPr>
      <w:r w:rsidRPr="00D11E62">
        <w:rPr>
          <w:rFonts w:ascii="Neue Haas Grotesk Text Pro" w:hAnsi="Neue Haas Grotesk Text Pro"/>
          <w:sz w:val="20"/>
          <w:szCs w:val="20"/>
        </w:rPr>
        <w:t>Organizace je zřízena na dobu neurčitou.</w:t>
      </w:r>
      <w:r w:rsidR="00EF7C54" w:rsidRPr="00D11E62">
        <w:rPr>
          <w:rFonts w:ascii="Neue Haas Grotesk Text Pro" w:hAnsi="Neue Haas Grotesk Text Pro"/>
          <w:sz w:val="20"/>
          <w:szCs w:val="20"/>
        </w:rPr>
        <w:t xml:space="preserve"> </w:t>
      </w:r>
    </w:p>
    <w:p w14:paraId="78044267" w14:textId="77777777" w:rsidR="00F741B3" w:rsidRPr="00D11E62" w:rsidRDefault="00F741B3" w:rsidP="00DE36F8">
      <w:pPr>
        <w:jc w:val="both"/>
        <w:rPr>
          <w:rFonts w:ascii="Neue Haas Grotesk Text Pro" w:hAnsi="Neue Haas Grotesk Text Pro"/>
          <w:sz w:val="20"/>
          <w:szCs w:val="20"/>
        </w:rPr>
      </w:pPr>
    </w:p>
    <w:p w14:paraId="06E9B4CB" w14:textId="67B6C96A" w:rsidR="001441B3" w:rsidRPr="00D11E62" w:rsidRDefault="001441B3" w:rsidP="001441B3">
      <w:pPr>
        <w:jc w:val="center"/>
        <w:rPr>
          <w:rFonts w:ascii="Neue Haas Grotesk Text Pro" w:hAnsi="Neue Haas Grotesk Text Pro"/>
          <w:sz w:val="20"/>
          <w:szCs w:val="20"/>
        </w:rPr>
      </w:pPr>
      <w:r w:rsidRPr="00D11E62">
        <w:rPr>
          <w:rFonts w:ascii="Neue Haas Grotesk Text Pro" w:hAnsi="Neue Haas Grotesk Text Pro"/>
          <w:b/>
          <w:bCs/>
          <w:sz w:val="20"/>
          <w:szCs w:val="20"/>
        </w:rPr>
        <w:t>XIII</w:t>
      </w:r>
      <w:r w:rsidRPr="00D11E62">
        <w:rPr>
          <w:rFonts w:ascii="Neue Haas Grotesk Text Pro" w:hAnsi="Neue Haas Grotesk Text Pro"/>
          <w:sz w:val="20"/>
          <w:szCs w:val="20"/>
        </w:rPr>
        <w:t>.</w:t>
      </w:r>
    </w:p>
    <w:p w14:paraId="0EC6DF7B" w14:textId="2FF24814" w:rsidR="00FE08C2" w:rsidRPr="00D11E62" w:rsidRDefault="00CA003D" w:rsidP="00CA003D">
      <w:pPr>
        <w:jc w:val="center"/>
        <w:rPr>
          <w:rFonts w:ascii="Neue Haas Grotesk Text Pro" w:hAnsi="Neue Haas Grotesk Text Pro"/>
          <w:b/>
          <w:bCs/>
          <w:sz w:val="20"/>
          <w:szCs w:val="20"/>
        </w:rPr>
      </w:pPr>
      <w:r w:rsidRPr="00D11E62">
        <w:rPr>
          <w:rFonts w:ascii="Neue Haas Grotesk Text Pro" w:hAnsi="Neue Haas Grotesk Text Pro"/>
          <w:b/>
          <w:bCs/>
          <w:sz w:val="20"/>
          <w:szCs w:val="20"/>
        </w:rPr>
        <w:t xml:space="preserve"> </w:t>
      </w:r>
      <w:r w:rsidR="001441B3" w:rsidRPr="00D11E62">
        <w:rPr>
          <w:rFonts w:ascii="Neue Haas Grotesk Text Pro" w:hAnsi="Neue Haas Grotesk Text Pro"/>
          <w:b/>
          <w:bCs/>
          <w:sz w:val="20"/>
          <w:szCs w:val="20"/>
        </w:rPr>
        <w:t>Závěrečná ustanovení</w:t>
      </w:r>
    </w:p>
    <w:p w14:paraId="22640FB3" w14:textId="77777777" w:rsidR="001441B3" w:rsidRPr="00D11E62" w:rsidRDefault="001441B3" w:rsidP="00DE36F8">
      <w:pPr>
        <w:jc w:val="both"/>
        <w:rPr>
          <w:rFonts w:ascii="Neue Haas Grotesk Text Pro" w:hAnsi="Neue Haas Grotesk Text Pro"/>
          <w:sz w:val="20"/>
          <w:szCs w:val="20"/>
        </w:rPr>
      </w:pPr>
    </w:p>
    <w:p w14:paraId="63A37724" w14:textId="21A3C25C" w:rsidR="00FE08C2" w:rsidRPr="00D11E62" w:rsidRDefault="00F4778C" w:rsidP="00DE36F8">
      <w:pPr>
        <w:jc w:val="both"/>
        <w:rPr>
          <w:rFonts w:ascii="Neue Haas Grotesk Text Pro" w:hAnsi="Neue Haas Grotesk Text Pro"/>
          <w:sz w:val="20"/>
          <w:szCs w:val="20"/>
        </w:rPr>
      </w:pPr>
      <w:r w:rsidRPr="00D11E62">
        <w:rPr>
          <w:rFonts w:ascii="Neue Haas Grotesk Text Pro" w:hAnsi="Neue Haas Grotesk Text Pro"/>
          <w:sz w:val="20"/>
          <w:szCs w:val="20"/>
        </w:rPr>
        <w:t xml:space="preserve">Tento dodatek nabývá účinnosti dnem </w:t>
      </w:r>
      <w:r w:rsidR="00EC06CB" w:rsidRPr="00D11E62">
        <w:rPr>
          <w:rFonts w:ascii="Neue Haas Grotesk Text Pro" w:hAnsi="Neue Haas Grotesk Text Pro"/>
          <w:sz w:val="20"/>
          <w:szCs w:val="20"/>
        </w:rPr>
        <w:t xml:space="preserve">1. </w:t>
      </w:r>
      <w:r w:rsidR="009904FE" w:rsidRPr="00D11E62">
        <w:rPr>
          <w:rFonts w:ascii="Neue Haas Grotesk Text Pro" w:hAnsi="Neue Haas Grotesk Text Pro"/>
          <w:sz w:val="20"/>
          <w:szCs w:val="20"/>
        </w:rPr>
        <w:t>7</w:t>
      </w:r>
      <w:r w:rsidR="00EC06CB" w:rsidRPr="00D11E62">
        <w:rPr>
          <w:rFonts w:ascii="Neue Haas Grotesk Text Pro" w:hAnsi="Neue Haas Grotesk Text Pro"/>
          <w:sz w:val="20"/>
          <w:szCs w:val="20"/>
        </w:rPr>
        <w:t>.</w:t>
      </w:r>
      <w:r w:rsidRPr="00D11E62">
        <w:rPr>
          <w:rFonts w:ascii="Neue Haas Grotesk Text Pro" w:hAnsi="Neue Haas Grotesk Text Pro"/>
          <w:sz w:val="20"/>
          <w:szCs w:val="20"/>
        </w:rPr>
        <w:t xml:space="preserve"> 2026</w:t>
      </w:r>
      <w:r w:rsidRPr="00D11E62">
        <w:rPr>
          <w:rFonts w:ascii="Neue Haas Grotesk Text Pro" w:hAnsi="Neue Haas Grotesk Text Pro"/>
          <w:i/>
          <w:iCs/>
          <w:sz w:val="20"/>
          <w:szCs w:val="20"/>
        </w:rPr>
        <w:t>.</w:t>
      </w:r>
      <w:r w:rsidR="00AA3711" w:rsidRPr="00D11E62">
        <w:rPr>
          <w:rFonts w:ascii="Neue Haas Grotesk Text Pro" w:hAnsi="Neue Haas Grotesk Text Pro"/>
          <w:i/>
          <w:iCs/>
          <w:sz w:val="20"/>
          <w:szCs w:val="20"/>
        </w:rPr>
        <w:t xml:space="preserve"> </w:t>
      </w:r>
    </w:p>
    <w:p w14:paraId="2FF90103" w14:textId="77777777" w:rsidR="009108B1" w:rsidRPr="00D11E62" w:rsidRDefault="009108B1" w:rsidP="00363C19">
      <w:pPr>
        <w:jc w:val="both"/>
        <w:rPr>
          <w:rFonts w:ascii="Neue Haas Grotesk Text Pro" w:hAnsi="Neue Haas Grotesk Text Pro"/>
          <w:sz w:val="20"/>
          <w:szCs w:val="20"/>
        </w:rPr>
      </w:pPr>
    </w:p>
    <w:p w14:paraId="40AA06F9" w14:textId="77777777" w:rsidR="009108B1" w:rsidRPr="00D11E62" w:rsidRDefault="009108B1" w:rsidP="009108B1">
      <w:pPr>
        <w:jc w:val="both"/>
        <w:rPr>
          <w:rFonts w:ascii="Neue Haas Grotesk Text Pro" w:hAnsi="Neue Haas Grotesk Text Pro"/>
          <w:sz w:val="20"/>
          <w:szCs w:val="20"/>
        </w:rPr>
      </w:pPr>
    </w:p>
    <w:p w14:paraId="68943866" w14:textId="77777777" w:rsidR="00F741B3" w:rsidRPr="00D11E62" w:rsidRDefault="00F741B3">
      <w:pPr>
        <w:spacing w:after="160"/>
        <w:rPr>
          <w:rFonts w:ascii="Neue Haas Grotesk Text Pro" w:hAnsi="Neue Haas Grotesk Text Pro"/>
          <w:sz w:val="20"/>
          <w:szCs w:val="20"/>
        </w:rPr>
      </w:pPr>
      <w:r w:rsidRPr="00D11E62">
        <w:rPr>
          <w:rFonts w:ascii="Neue Haas Grotesk Text Pro" w:hAnsi="Neue Haas Grotesk Text Pro"/>
          <w:sz w:val="20"/>
          <w:szCs w:val="20"/>
        </w:rPr>
        <w:t>MUDr. Martin Kuba</w:t>
      </w:r>
    </w:p>
    <w:p w14:paraId="7BCC96A6" w14:textId="6B5A78C7" w:rsidR="009108B1" w:rsidRPr="00D11E62" w:rsidRDefault="00F61A13" w:rsidP="00B938EE">
      <w:pPr>
        <w:spacing w:after="160"/>
        <w:rPr>
          <w:rFonts w:ascii="Neue Haas Grotesk Text Pro" w:hAnsi="Neue Haas Grotesk Text Pro"/>
          <w:sz w:val="20"/>
          <w:szCs w:val="20"/>
        </w:rPr>
      </w:pPr>
      <w:r w:rsidRPr="00D11E62">
        <w:rPr>
          <w:rFonts w:ascii="Neue Haas Grotesk Text Pro" w:hAnsi="Neue Haas Grotesk Text Pro"/>
          <w:sz w:val="20"/>
          <w:szCs w:val="20"/>
        </w:rPr>
        <w:t>H</w:t>
      </w:r>
      <w:r w:rsidR="00F741B3" w:rsidRPr="00D11E62">
        <w:rPr>
          <w:rFonts w:ascii="Neue Haas Grotesk Text Pro" w:hAnsi="Neue Haas Grotesk Text Pro"/>
          <w:sz w:val="20"/>
          <w:szCs w:val="20"/>
        </w:rPr>
        <w:t>ejtman</w:t>
      </w:r>
    </w:p>
    <w:p w14:paraId="4B5629E9" w14:textId="08D86448" w:rsidR="00F61A13" w:rsidRPr="00D11E62" w:rsidRDefault="00F61A13">
      <w:pPr>
        <w:spacing w:after="160"/>
        <w:rPr>
          <w:rFonts w:ascii="Neue Haas Grotesk Text Pro" w:hAnsi="Neue Haas Grotesk Text Pro"/>
          <w:sz w:val="20"/>
          <w:szCs w:val="20"/>
        </w:rPr>
      </w:pPr>
      <w:r w:rsidRPr="00D11E62">
        <w:rPr>
          <w:rFonts w:ascii="Neue Haas Grotesk Text Pro" w:hAnsi="Neue Haas Grotesk Text Pro"/>
          <w:sz w:val="20"/>
          <w:szCs w:val="20"/>
        </w:rPr>
        <w:br w:type="page"/>
      </w:r>
    </w:p>
    <w:p w14:paraId="0448B533" w14:textId="745C1541"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hAnsi="Neue Haas Grotesk Text Pro"/>
          <w:sz w:val="20"/>
          <w:szCs w:val="20"/>
        </w:rPr>
        <w:lastRenderedPageBreak/>
        <w:t xml:space="preserve">Příloha č. 1 zřizovací listiny </w:t>
      </w:r>
      <w:r w:rsidRPr="00D11E62">
        <w:rPr>
          <w:rFonts w:ascii="Neue Haas Grotesk Text Pro" w:eastAsia="Times New Roman" w:hAnsi="Neue Haas Grotesk Text Pro" w:cs="Times New Roman"/>
          <w:sz w:val="20"/>
          <w:szCs w:val="20"/>
          <w:lang w:eastAsia="cs-CZ"/>
        </w:rPr>
        <w:t xml:space="preserve">Gymnázium, Třeboň, Na Sadech 308 </w:t>
      </w:r>
    </w:p>
    <w:p w14:paraId="708BC68A" w14:textId="483944A9" w:rsidR="00F61A13" w:rsidRPr="00D11E62" w:rsidRDefault="00F61A13" w:rsidP="00B938EE">
      <w:pPr>
        <w:spacing w:after="160"/>
        <w:rPr>
          <w:rFonts w:ascii="Neue Haas Grotesk Text Pro" w:hAnsi="Neue Haas Grotesk Text Pro"/>
          <w:sz w:val="20"/>
          <w:szCs w:val="20"/>
        </w:rPr>
      </w:pPr>
    </w:p>
    <w:tbl>
      <w:tblPr>
        <w:tblW w:w="9456" w:type="dxa"/>
        <w:tblCellMar>
          <w:left w:w="70" w:type="dxa"/>
          <w:right w:w="70" w:type="dxa"/>
        </w:tblCellMar>
        <w:tblLook w:val="04A0" w:firstRow="1" w:lastRow="0" w:firstColumn="1" w:lastColumn="0" w:noHBand="0" w:noVBand="1"/>
      </w:tblPr>
      <w:tblGrid>
        <w:gridCol w:w="762"/>
        <w:gridCol w:w="3040"/>
        <w:gridCol w:w="3040"/>
        <w:gridCol w:w="1300"/>
        <w:gridCol w:w="1300"/>
        <w:gridCol w:w="146"/>
      </w:tblGrid>
      <w:tr w:rsidR="00F61A13" w:rsidRPr="00D11E62" w14:paraId="61DD4783" w14:textId="77777777" w:rsidTr="00F61A13">
        <w:trPr>
          <w:gridAfter w:val="1"/>
          <w:wAfter w:w="36" w:type="dxa"/>
          <w:trHeight w:val="272"/>
        </w:trPr>
        <w:tc>
          <w:tcPr>
            <w:tcW w:w="8120" w:type="dxa"/>
            <w:gridSpan w:val="4"/>
            <w:tcBorders>
              <w:top w:val="nil"/>
              <w:left w:val="nil"/>
              <w:bottom w:val="nil"/>
              <w:right w:val="nil"/>
            </w:tcBorders>
            <w:noWrap/>
            <w:vAlign w:val="bottom"/>
            <w:hideMark/>
          </w:tcPr>
          <w:p w14:paraId="20F1360E" w14:textId="77777777" w:rsidR="00F61A13" w:rsidRPr="00D11E62" w:rsidRDefault="00F61A13" w:rsidP="00F61A13">
            <w:pP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 xml:space="preserve">Nemovitý majetek předaný k hospodaření PO (svěřený majetek) </w:t>
            </w:r>
          </w:p>
        </w:tc>
        <w:tc>
          <w:tcPr>
            <w:tcW w:w="1300" w:type="dxa"/>
            <w:tcBorders>
              <w:top w:val="nil"/>
              <w:left w:val="nil"/>
              <w:bottom w:val="nil"/>
              <w:right w:val="nil"/>
            </w:tcBorders>
            <w:noWrap/>
            <w:vAlign w:val="bottom"/>
            <w:hideMark/>
          </w:tcPr>
          <w:p w14:paraId="60B38409"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r>
      <w:tr w:rsidR="00F61A13" w:rsidRPr="00D11E62" w14:paraId="2E75CE7F" w14:textId="77777777" w:rsidTr="00F61A13">
        <w:trPr>
          <w:gridAfter w:val="1"/>
          <w:wAfter w:w="36" w:type="dxa"/>
          <w:trHeight w:val="265"/>
        </w:trPr>
        <w:tc>
          <w:tcPr>
            <w:tcW w:w="740" w:type="dxa"/>
            <w:tcBorders>
              <w:top w:val="nil"/>
              <w:left w:val="nil"/>
              <w:bottom w:val="nil"/>
              <w:right w:val="nil"/>
            </w:tcBorders>
            <w:noWrap/>
            <w:vAlign w:val="bottom"/>
            <w:hideMark/>
          </w:tcPr>
          <w:p w14:paraId="010D66E1" w14:textId="77777777" w:rsidR="00F61A13" w:rsidRPr="00D11E62" w:rsidRDefault="00F61A13" w:rsidP="00F61A13">
            <w:pPr>
              <w:jc w:val="center"/>
              <w:rPr>
                <w:rFonts w:ascii="Times New Roman" w:eastAsia="Times New Roman" w:hAnsi="Times New Roman" w:cs="Times New Roman"/>
                <w:sz w:val="20"/>
                <w:szCs w:val="20"/>
                <w:lang w:eastAsia="cs-CZ"/>
              </w:rPr>
            </w:pPr>
          </w:p>
        </w:tc>
        <w:tc>
          <w:tcPr>
            <w:tcW w:w="3040" w:type="dxa"/>
            <w:tcBorders>
              <w:top w:val="nil"/>
              <w:left w:val="nil"/>
              <w:bottom w:val="nil"/>
              <w:right w:val="nil"/>
            </w:tcBorders>
            <w:noWrap/>
            <w:vAlign w:val="bottom"/>
            <w:hideMark/>
          </w:tcPr>
          <w:p w14:paraId="7A3063A2" w14:textId="77777777" w:rsidR="00F61A13" w:rsidRPr="00D11E62" w:rsidRDefault="00F61A13" w:rsidP="00F61A13">
            <w:pPr>
              <w:rPr>
                <w:rFonts w:ascii="Times New Roman" w:eastAsia="Times New Roman" w:hAnsi="Times New Roman" w:cs="Times New Roman"/>
                <w:sz w:val="20"/>
                <w:szCs w:val="20"/>
                <w:lang w:eastAsia="cs-CZ"/>
              </w:rPr>
            </w:pPr>
          </w:p>
        </w:tc>
        <w:tc>
          <w:tcPr>
            <w:tcW w:w="3040" w:type="dxa"/>
            <w:tcBorders>
              <w:top w:val="nil"/>
              <w:left w:val="nil"/>
              <w:bottom w:val="nil"/>
              <w:right w:val="nil"/>
            </w:tcBorders>
            <w:noWrap/>
            <w:vAlign w:val="bottom"/>
            <w:hideMark/>
          </w:tcPr>
          <w:p w14:paraId="2D6B29E7" w14:textId="77777777" w:rsidR="00F61A13" w:rsidRPr="00D11E62" w:rsidRDefault="00F61A13" w:rsidP="00F61A13">
            <w:pPr>
              <w:rPr>
                <w:rFonts w:ascii="Times New Roman" w:eastAsia="Times New Roman" w:hAnsi="Times New Roman" w:cs="Times New Roman"/>
                <w:sz w:val="20"/>
                <w:szCs w:val="20"/>
                <w:lang w:eastAsia="cs-CZ"/>
              </w:rPr>
            </w:pPr>
          </w:p>
        </w:tc>
        <w:tc>
          <w:tcPr>
            <w:tcW w:w="1300" w:type="dxa"/>
            <w:tcBorders>
              <w:top w:val="nil"/>
              <w:left w:val="nil"/>
              <w:bottom w:val="nil"/>
              <w:right w:val="nil"/>
            </w:tcBorders>
            <w:vAlign w:val="bottom"/>
            <w:hideMark/>
          </w:tcPr>
          <w:p w14:paraId="03333F17" w14:textId="77777777" w:rsidR="00F61A13" w:rsidRPr="00D11E62" w:rsidRDefault="00F61A13" w:rsidP="00F61A13">
            <w:pPr>
              <w:rPr>
                <w:rFonts w:ascii="Times New Roman" w:eastAsia="Times New Roman" w:hAnsi="Times New Roman" w:cs="Times New Roman"/>
                <w:sz w:val="20"/>
                <w:szCs w:val="20"/>
                <w:lang w:eastAsia="cs-CZ"/>
              </w:rPr>
            </w:pPr>
          </w:p>
        </w:tc>
        <w:tc>
          <w:tcPr>
            <w:tcW w:w="1300" w:type="dxa"/>
            <w:tcBorders>
              <w:top w:val="nil"/>
              <w:left w:val="nil"/>
              <w:bottom w:val="nil"/>
              <w:right w:val="nil"/>
            </w:tcBorders>
            <w:noWrap/>
            <w:vAlign w:val="bottom"/>
            <w:hideMark/>
          </w:tcPr>
          <w:p w14:paraId="6008035C" w14:textId="77777777" w:rsidR="00F61A13" w:rsidRPr="00D11E62" w:rsidRDefault="00F61A13" w:rsidP="00F61A13">
            <w:pPr>
              <w:jc w:val="center"/>
              <w:rPr>
                <w:rFonts w:ascii="Times New Roman" w:eastAsia="Times New Roman" w:hAnsi="Times New Roman" w:cs="Times New Roman"/>
                <w:sz w:val="20"/>
                <w:szCs w:val="20"/>
                <w:lang w:eastAsia="cs-CZ"/>
              </w:rPr>
            </w:pPr>
          </w:p>
        </w:tc>
      </w:tr>
      <w:tr w:rsidR="00F61A13" w:rsidRPr="00D11E62" w14:paraId="1CF643D6" w14:textId="77777777" w:rsidTr="00F61A13">
        <w:trPr>
          <w:gridAfter w:val="1"/>
          <w:wAfter w:w="36" w:type="dxa"/>
          <w:trHeight w:val="272"/>
        </w:trPr>
        <w:tc>
          <w:tcPr>
            <w:tcW w:w="740" w:type="dxa"/>
            <w:tcBorders>
              <w:top w:val="nil"/>
              <w:left w:val="nil"/>
              <w:bottom w:val="nil"/>
              <w:right w:val="nil"/>
            </w:tcBorders>
            <w:noWrap/>
            <w:vAlign w:val="bottom"/>
            <w:hideMark/>
          </w:tcPr>
          <w:p w14:paraId="787FA218"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Název:</w:t>
            </w:r>
          </w:p>
        </w:tc>
        <w:tc>
          <w:tcPr>
            <w:tcW w:w="6080" w:type="dxa"/>
            <w:gridSpan w:val="2"/>
            <w:tcBorders>
              <w:top w:val="nil"/>
              <w:left w:val="nil"/>
              <w:bottom w:val="nil"/>
              <w:right w:val="nil"/>
            </w:tcBorders>
            <w:noWrap/>
            <w:vAlign w:val="bottom"/>
            <w:hideMark/>
          </w:tcPr>
          <w:p w14:paraId="537A6941"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 xml:space="preserve">Gymnázium, Třeboň, Na Sadech 308 </w:t>
            </w:r>
          </w:p>
        </w:tc>
        <w:tc>
          <w:tcPr>
            <w:tcW w:w="1300" w:type="dxa"/>
            <w:tcBorders>
              <w:top w:val="nil"/>
              <w:left w:val="nil"/>
              <w:bottom w:val="nil"/>
              <w:right w:val="nil"/>
            </w:tcBorders>
            <w:vAlign w:val="bottom"/>
            <w:hideMark/>
          </w:tcPr>
          <w:p w14:paraId="1A24CA3E" w14:textId="77777777" w:rsidR="00F61A13" w:rsidRPr="00D11E62" w:rsidRDefault="00F61A13" w:rsidP="00F61A13">
            <w:pPr>
              <w:rPr>
                <w:rFonts w:ascii="Neue Haas Grotesk Text Pro" w:eastAsia="Times New Roman" w:hAnsi="Neue Haas Grotesk Text Pro" w:cs="Times New Roman"/>
                <w:sz w:val="20"/>
                <w:szCs w:val="20"/>
                <w:lang w:eastAsia="cs-CZ"/>
              </w:rPr>
            </w:pPr>
          </w:p>
        </w:tc>
        <w:tc>
          <w:tcPr>
            <w:tcW w:w="1300" w:type="dxa"/>
            <w:tcBorders>
              <w:top w:val="nil"/>
              <w:left w:val="nil"/>
              <w:bottom w:val="nil"/>
              <w:right w:val="nil"/>
            </w:tcBorders>
            <w:noWrap/>
            <w:vAlign w:val="bottom"/>
            <w:hideMark/>
          </w:tcPr>
          <w:p w14:paraId="106F6805" w14:textId="77777777" w:rsidR="00F61A13" w:rsidRPr="00D11E62" w:rsidRDefault="00F61A13" w:rsidP="00F61A13">
            <w:pPr>
              <w:jc w:val="center"/>
              <w:rPr>
                <w:rFonts w:ascii="Times New Roman" w:eastAsia="Times New Roman" w:hAnsi="Times New Roman" w:cs="Times New Roman"/>
                <w:sz w:val="20"/>
                <w:szCs w:val="20"/>
                <w:lang w:eastAsia="cs-CZ"/>
              </w:rPr>
            </w:pPr>
          </w:p>
        </w:tc>
      </w:tr>
      <w:tr w:rsidR="00F61A13" w:rsidRPr="00D11E62" w14:paraId="165FB8C6" w14:textId="77777777" w:rsidTr="00F61A13">
        <w:trPr>
          <w:gridAfter w:val="1"/>
          <w:wAfter w:w="36" w:type="dxa"/>
          <w:trHeight w:val="272"/>
        </w:trPr>
        <w:tc>
          <w:tcPr>
            <w:tcW w:w="740" w:type="dxa"/>
            <w:tcBorders>
              <w:top w:val="nil"/>
              <w:left w:val="nil"/>
              <w:bottom w:val="nil"/>
              <w:right w:val="nil"/>
            </w:tcBorders>
            <w:noWrap/>
            <w:vAlign w:val="bottom"/>
            <w:hideMark/>
          </w:tcPr>
          <w:p w14:paraId="2E952F2D"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Sídlo:</w:t>
            </w:r>
          </w:p>
        </w:tc>
        <w:tc>
          <w:tcPr>
            <w:tcW w:w="6080" w:type="dxa"/>
            <w:gridSpan w:val="2"/>
            <w:tcBorders>
              <w:top w:val="nil"/>
              <w:left w:val="nil"/>
              <w:bottom w:val="nil"/>
              <w:right w:val="nil"/>
            </w:tcBorders>
            <w:noWrap/>
            <w:vAlign w:val="bottom"/>
            <w:hideMark/>
          </w:tcPr>
          <w:p w14:paraId="2C3FA14C" w14:textId="00E398CE"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 xml:space="preserve">Na </w:t>
            </w:r>
            <w:r w:rsidR="006259C9" w:rsidRPr="00D11E62">
              <w:rPr>
                <w:rFonts w:ascii="Neue Haas Grotesk Text Pro" w:eastAsia="Times New Roman" w:hAnsi="Neue Haas Grotesk Text Pro" w:cs="Times New Roman"/>
                <w:sz w:val="20"/>
                <w:szCs w:val="20"/>
                <w:lang w:eastAsia="cs-CZ"/>
              </w:rPr>
              <w:t>s</w:t>
            </w:r>
            <w:r w:rsidRPr="00D11E62">
              <w:rPr>
                <w:rFonts w:ascii="Neue Haas Grotesk Text Pro" w:eastAsia="Times New Roman" w:hAnsi="Neue Haas Grotesk Text Pro" w:cs="Times New Roman"/>
                <w:sz w:val="20"/>
                <w:szCs w:val="20"/>
                <w:lang w:eastAsia="cs-CZ"/>
              </w:rPr>
              <w:t>adech 308, Třeboň II, 379 01 Třeboň</w:t>
            </w:r>
          </w:p>
        </w:tc>
        <w:tc>
          <w:tcPr>
            <w:tcW w:w="1300" w:type="dxa"/>
            <w:tcBorders>
              <w:top w:val="nil"/>
              <w:left w:val="nil"/>
              <w:bottom w:val="nil"/>
              <w:right w:val="nil"/>
            </w:tcBorders>
            <w:vAlign w:val="bottom"/>
            <w:hideMark/>
          </w:tcPr>
          <w:p w14:paraId="201BB32F" w14:textId="77777777" w:rsidR="00F61A13" w:rsidRPr="00D11E62" w:rsidRDefault="00F61A13" w:rsidP="00F61A13">
            <w:pPr>
              <w:rPr>
                <w:rFonts w:ascii="Neue Haas Grotesk Text Pro" w:eastAsia="Times New Roman" w:hAnsi="Neue Haas Grotesk Text Pro" w:cs="Times New Roman"/>
                <w:sz w:val="20"/>
                <w:szCs w:val="20"/>
                <w:lang w:eastAsia="cs-CZ"/>
              </w:rPr>
            </w:pPr>
          </w:p>
        </w:tc>
        <w:tc>
          <w:tcPr>
            <w:tcW w:w="1300" w:type="dxa"/>
            <w:tcBorders>
              <w:top w:val="nil"/>
              <w:left w:val="nil"/>
              <w:bottom w:val="nil"/>
              <w:right w:val="nil"/>
            </w:tcBorders>
            <w:noWrap/>
            <w:vAlign w:val="bottom"/>
            <w:hideMark/>
          </w:tcPr>
          <w:p w14:paraId="61B5CBFE" w14:textId="77777777" w:rsidR="00F61A13" w:rsidRPr="00D11E62" w:rsidRDefault="00F61A13" w:rsidP="00F61A13">
            <w:pPr>
              <w:jc w:val="center"/>
              <w:rPr>
                <w:rFonts w:ascii="Times New Roman" w:eastAsia="Times New Roman" w:hAnsi="Times New Roman" w:cs="Times New Roman"/>
                <w:sz w:val="20"/>
                <w:szCs w:val="20"/>
                <w:lang w:eastAsia="cs-CZ"/>
              </w:rPr>
            </w:pPr>
          </w:p>
        </w:tc>
      </w:tr>
      <w:tr w:rsidR="00F61A13" w:rsidRPr="00D11E62" w14:paraId="0F325C82" w14:textId="77777777" w:rsidTr="00F61A13">
        <w:trPr>
          <w:gridAfter w:val="1"/>
          <w:wAfter w:w="36" w:type="dxa"/>
          <w:trHeight w:val="272"/>
        </w:trPr>
        <w:tc>
          <w:tcPr>
            <w:tcW w:w="740" w:type="dxa"/>
            <w:tcBorders>
              <w:top w:val="nil"/>
              <w:left w:val="nil"/>
              <w:bottom w:val="nil"/>
              <w:right w:val="nil"/>
            </w:tcBorders>
            <w:noWrap/>
            <w:vAlign w:val="bottom"/>
            <w:hideMark/>
          </w:tcPr>
          <w:p w14:paraId="7140542D"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IČO:</w:t>
            </w:r>
          </w:p>
        </w:tc>
        <w:tc>
          <w:tcPr>
            <w:tcW w:w="3040" w:type="dxa"/>
            <w:tcBorders>
              <w:top w:val="nil"/>
              <w:left w:val="nil"/>
              <w:bottom w:val="nil"/>
              <w:right w:val="nil"/>
            </w:tcBorders>
            <w:noWrap/>
            <w:vAlign w:val="bottom"/>
            <w:hideMark/>
          </w:tcPr>
          <w:p w14:paraId="4BEA30CB"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60816945</w:t>
            </w:r>
          </w:p>
        </w:tc>
        <w:tc>
          <w:tcPr>
            <w:tcW w:w="3040" w:type="dxa"/>
            <w:tcBorders>
              <w:top w:val="nil"/>
              <w:left w:val="nil"/>
              <w:bottom w:val="nil"/>
              <w:right w:val="nil"/>
            </w:tcBorders>
            <w:noWrap/>
            <w:vAlign w:val="bottom"/>
            <w:hideMark/>
          </w:tcPr>
          <w:p w14:paraId="725EABB1" w14:textId="77777777" w:rsidR="00F61A13" w:rsidRPr="00D11E62" w:rsidRDefault="00F61A13" w:rsidP="00F61A13">
            <w:pPr>
              <w:rPr>
                <w:rFonts w:ascii="Neue Haas Grotesk Text Pro" w:eastAsia="Times New Roman" w:hAnsi="Neue Haas Grotesk Text Pro" w:cs="Times New Roman"/>
                <w:sz w:val="20"/>
                <w:szCs w:val="20"/>
                <w:lang w:eastAsia="cs-CZ"/>
              </w:rPr>
            </w:pPr>
          </w:p>
        </w:tc>
        <w:tc>
          <w:tcPr>
            <w:tcW w:w="1300" w:type="dxa"/>
            <w:tcBorders>
              <w:top w:val="nil"/>
              <w:left w:val="nil"/>
              <w:bottom w:val="nil"/>
              <w:right w:val="nil"/>
            </w:tcBorders>
            <w:vAlign w:val="bottom"/>
            <w:hideMark/>
          </w:tcPr>
          <w:p w14:paraId="34ED9E3C" w14:textId="77777777" w:rsidR="00F61A13" w:rsidRPr="00D11E62" w:rsidRDefault="00F61A13" w:rsidP="00F61A13">
            <w:pPr>
              <w:rPr>
                <w:rFonts w:ascii="Times New Roman" w:eastAsia="Times New Roman" w:hAnsi="Times New Roman" w:cs="Times New Roman"/>
                <w:sz w:val="20"/>
                <w:szCs w:val="20"/>
                <w:lang w:eastAsia="cs-CZ"/>
              </w:rPr>
            </w:pPr>
          </w:p>
        </w:tc>
        <w:tc>
          <w:tcPr>
            <w:tcW w:w="1300" w:type="dxa"/>
            <w:tcBorders>
              <w:top w:val="nil"/>
              <w:left w:val="nil"/>
              <w:bottom w:val="nil"/>
              <w:right w:val="nil"/>
            </w:tcBorders>
            <w:noWrap/>
            <w:vAlign w:val="bottom"/>
            <w:hideMark/>
          </w:tcPr>
          <w:p w14:paraId="1ADC443B" w14:textId="77777777" w:rsidR="00F61A13" w:rsidRPr="00D11E62" w:rsidRDefault="00F61A13" w:rsidP="00F61A13">
            <w:pPr>
              <w:jc w:val="center"/>
              <w:rPr>
                <w:rFonts w:ascii="Times New Roman" w:eastAsia="Times New Roman" w:hAnsi="Times New Roman" w:cs="Times New Roman"/>
                <w:sz w:val="20"/>
                <w:szCs w:val="20"/>
                <w:lang w:eastAsia="cs-CZ"/>
              </w:rPr>
            </w:pPr>
          </w:p>
        </w:tc>
      </w:tr>
      <w:tr w:rsidR="00F61A13" w:rsidRPr="00D11E62" w14:paraId="4111E12E" w14:textId="77777777" w:rsidTr="00F61A13">
        <w:trPr>
          <w:gridAfter w:val="1"/>
          <w:wAfter w:w="36" w:type="dxa"/>
          <w:trHeight w:val="242"/>
        </w:trPr>
        <w:tc>
          <w:tcPr>
            <w:tcW w:w="740" w:type="dxa"/>
            <w:tcBorders>
              <w:top w:val="nil"/>
              <w:left w:val="nil"/>
              <w:bottom w:val="nil"/>
              <w:right w:val="nil"/>
            </w:tcBorders>
            <w:noWrap/>
            <w:vAlign w:val="bottom"/>
            <w:hideMark/>
          </w:tcPr>
          <w:p w14:paraId="1A13AF3C" w14:textId="77777777" w:rsidR="00F61A13" w:rsidRPr="00D11E62" w:rsidRDefault="00F61A13" w:rsidP="00F61A13">
            <w:pPr>
              <w:jc w:val="center"/>
              <w:rPr>
                <w:rFonts w:ascii="Times New Roman" w:eastAsia="Times New Roman" w:hAnsi="Times New Roman" w:cs="Times New Roman"/>
                <w:sz w:val="20"/>
                <w:szCs w:val="20"/>
                <w:lang w:eastAsia="cs-CZ"/>
              </w:rPr>
            </w:pPr>
          </w:p>
        </w:tc>
        <w:tc>
          <w:tcPr>
            <w:tcW w:w="3040" w:type="dxa"/>
            <w:tcBorders>
              <w:top w:val="nil"/>
              <w:left w:val="nil"/>
              <w:bottom w:val="nil"/>
              <w:right w:val="nil"/>
            </w:tcBorders>
            <w:noWrap/>
            <w:vAlign w:val="bottom"/>
            <w:hideMark/>
          </w:tcPr>
          <w:p w14:paraId="003659A2" w14:textId="77777777" w:rsidR="00F61A13" w:rsidRPr="00D11E62" w:rsidRDefault="00F61A13" w:rsidP="00F61A13">
            <w:pPr>
              <w:rPr>
                <w:rFonts w:ascii="Times New Roman" w:eastAsia="Times New Roman" w:hAnsi="Times New Roman" w:cs="Times New Roman"/>
                <w:sz w:val="20"/>
                <w:szCs w:val="20"/>
                <w:lang w:eastAsia="cs-CZ"/>
              </w:rPr>
            </w:pPr>
          </w:p>
        </w:tc>
        <w:tc>
          <w:tcPr>
            <w:tcW w:w="3040" w:type="dxa"/>
            <w:tcBorders>
              <w:top w:val="nil"/>
              <w:left w:val="nil"/>
              <w:bottom w:val="nil"/>
              <w:right w:val="nil"/>
            </w:tcBorders>
            <w:noWrap/>
            <w:vAlign w:val="bottom"/>
            <w:hideMark/>
          </w:tcPr>
          <w:p w14:paraId="40193E3E" w14:textId="77777777" w:rsidR="00F61A13" w:rsidRPr="00D11E62" w:rsidRDefault="00F61A13" w:rsidP="00F61A13">
            <w:pPr>
              <w:rPr>
                <w:rFonts w:ascii="Times New Roman" w:eastAsia="Times New Roman" w:hAnsi="Times New Roman" w:cs="Times New Roman"/>
                <w:sz w:val="20"/>
                <w:szCs w:val="20"/>
                <w:lang w:eastAsia="cs-CZ"/>
              </w:rPr>
            </w:pPr>
          </w:p>
        </w:tc>
        <w:tc>
          <w:tcPr>
            <w:tcW w:w="1300" w:type="dxa"/>
            <w:tcBorders>
              <w:top w:val="nil"/>
              <w:left w:val="nil"/>
              <w:bottom w:val="nil"/>
              <w:right w:val="nil"/>
            </w:tcBorders>
            <w:vAlign w:val="bottom"/>
            <w:hideMark/>
          </w:tcPr>
          <w:p w14:paraId="2375B8AD" w14:textId="77777777" w:rsidR="00F61A13" w:rsidRPr="00D11E62" w:rsidRDefault="00F61A13" w:rsidP="00F61A13">
            <w:pPr>
              <w:rPr>
                <w:rFonts w:ascii="Times New Roman" w:eastAsia="Times New Roman" w:hAnsi="Times New Roman" w:cs="Times New Roman"/>
                <w:sz w:val="20"/>
                <w:szCs w:val="20"/>
                <w:lang w:eastAsia="cs-CZ"/>
              </w:rPr>
            </w:pPr>
          </w:p>
        </w:tc>
        <w:tc>
          <w:tcPr>
            <w:tcW w:w="1300" w:type="dxa"/>
            <w:tcBorders>
              <w:top w:val="nil"/>
              <w:left w:val="nil"/>
              <w:bottom w:val="nil"/>
              <w:right w:val="nil"/>
            </w:tcBorders>
            <w:noWrap/>
            <w:vAlign w:val="bottom"/>
            <w:hideMark/>
          </w:tcPr>
          <w:p w14:paraId="763A9924" w14:textId="77777777" w:rsidR="00F61A13" w:rsidRPr="00D11E62" w:rsidRDefault="00F61A13" w:rsidP="00F61A13">
            <w:pPr>
              <w:jc w:val="center"/>
              <w:rPr>
                <w:rFonts w:ascii="Times New Roman" w:eastAsia="Times New Roman" w:hAnsi="Times New Roman" w:cs="Times New Roman"/>
                <w:sz w:val="20"/>
                <w:szCs w:val="20"/>
                <w:lang w:eastAsia="cs-CZ"/>
              </w:rPr>
            </w:pPr>
          </w:p>
        </w:tc>
      </w:tr>
      <w:tr w:rsidR="00F61A13" w:rsidRPr="00D11E62" w14:paraId="792F859B" w14:textId="77777777" w:rsidTr="00F61A13">
        <w:trPr>
          <w:gridAfter w:val="1"/>
          <w:wAfter w:w="36" w:type="dxa"/>
          <w:trHeight w:val="429"/>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65F87926"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proofErr w:type="spellStart"/>
            <w:r w:rsidRPr="00D11E62">
              <w:rPr>
                <w:rFonts w:ascii="Neue Haas Grotesk Text Pro" w:eastAsia="Times New Roman" w:hAnsi="Neue Haas Grotesk Text Pro" w:cs="Times New Roman"/>
                <w:b/>
                <w:bCs/>
                <w:sz w:val="20"/>
                <w:szCs w:val="20"/>
                <w:lang w:eastAsia="cs-CZ"/>
              </w:rPr>
              <w:t>Poř</w:t>
            </w:r>
            <w:proofErr w:type="spellEnd"/>
            <w:r w:rsidRPr="00D11E62">
              <w:rPr>
                <w:rFonts w:ascii="Neue Haas Grotesk Text Pro" w:eastAsia="Times New Roman" w:hAnsi="Neue Haas Grotesk Text Pro" w:cs="Times New Roman"/>
                <w:b/>
                <w:bCs/>
                <w:sz w:val="20"/>
                <w:szCs w:val="20"/>
                <w:lang w:eastAsia="cs-CZ"/>
              </w:rPr>
              <w:t>. číslo</w:t>
            </w:r>
          </w:p>
        </w:tc>
        <w:tc>
          <w:tcPr>
            <w:tcW w:w="3040" w:type="dxa"/>
            <w:vMerge w:val="restart"/>
            <w:tcBorders>
              <w:top w:val="single" w:sz="4" w:space="0" w:color="auto"/>
              <w:left w:val="single" w:sz="4" w:space="0" w:color="auto"/>
              <w:bottom w:val="single" w:sz="4" w:space="0" w:color="auto"/>
              <w:right w:val="single" w:sz="4" w:space="0" w:color="auto"/>
            </w:tcBorders>
            <w:vAlign w:val="center"/>
            <w:hideMark/>
          </w:tcPr>
          <w:p w14:paraId="084CA609"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Katastrální území</w:t>
            </w:r>
          </w:p>
        </w:tc>
        <w:tc>
          <w:tcPr>
            <w:tcW w:w="3040" w:type="dxa"/>
            <w:vMerge w:val="restart"/>
            <w:tcBorders>
              <w:top w:val="single" w:sz="4" w:space="0" w:color="auto"/>
              <w:left w:val="single" w:sz="4" w:space="0" w:color="auto"/>
              <w:bottom w:val="single" w:sz="4" w:space="0" w:color="auto"/>
              <w:right w:val="single" w:sz="4" w:space="0" w:color="auto"/>
            </w:tcBorders>
            <w:vAlign w:val="center"/>
            <w:hideMark/>
          </w:tcPr>
          <w:p w14:paraId="7F8A6B13"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Budova, stavba / Pozemek</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7C3AC6DD"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Číslo popisné</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75EBFC00"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Parcela číslo</w:t>
            </w:r>
          </w:p>
        </w:tc>
      </w:tr>
      <w:tr w:rsidR="00F61A13" w:rsidRPr="00D11E62" w14:paraId="5B324B7F" w14:textId="77777777" w:rsidTr="00F61A13">
        <w:trPr>
          <w:trHeight w:val="272"/>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F258405"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4D467F45"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248D5089"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C5762C5"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F7518F4" w14:textId="77777777" w:rsidR="00F61A13" w:rsidRPr="00D11E62" w:rsidRDefault="00F61A13" w:rsidP="00F61A13">
            <w:pPr>
              <w:rPr>
                <w:rFonts w:ascii="Neue Haas Grotesk Text Pro" w:eastAsia="Times New Roman" w:hAnsi="Neue Haas Grotesk Text Pro" w:cs="Times New Roman"/>
                <w:b/>
                <w:bCs/>
                <w:sz w:val="20"/>
                <w:szCs w:val="20"/>
                <w:lang w:eastAsia="cs-CZ"/>
              </w:rPr>
            </w:pPr>
          </w:p>
        </w:tc>
        <w:tc>
          <w:tcPr>
            <w:tcW w:w="36" w:type="dxa"/>
            <w:tcBorders>
              <w:top w:val="nil"/>
              <w:left w:val="nil"/>
              <w:bottom w:val="nil"/>
              <w:right w:val="nil"/>
            </w:tcBorders>
            <w:noWrap/>
            <w:vAlign w:val="bottom"/>
            <w:hideMark/>
          </w:tcPr>
          <w:p w14:paraId="6A4B0601"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p>
        </w:tc>
      </w:tr>
      <w:tr w:rsidR="00F61A13" w:rsidRPr="00D11E62" w14:paraId="60AB41E5" w14:textId="77777777" w:rsidTr="00F61A13">
        <w:trPr>
          <w:trHeight w:val="510"/>
        </w:trPr>
        <w:tc>
          <w:tcPr>
            <w:tcW w:w="9420" w:type="dxa"/>
            <w:gridSpan w:val="5"/>
            <w:tcBorders>
              <w:top w:val="single" w:sz="4" w:space="0" w:color="auto"/>
              <w:left w:val="single" w:sz="4" w:space="0" w:color="auto"/>
              <w:bottom w:val="single" w:sz="4" w:space="0" w:color="auto"/>
              <w:right w:val="single" w:sz="4" w:space="0" w:color="auto"/>
            </w:tcBorders>
            <w:vAlign w:val="center"/>
            <w:hideMark/>
          </w:tcPr>
          <w:p w14:paraId="33873FFF"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Budovy a stavby zapisované do KN</w:t>
            </w:r>
          </w:p>
        </w:tc>
        <w:tc>
          <w:tcPr>
            <w:tcW w:w="36" w:type="dxa"/>
            <w:vAlign w:val="center"/>
            <w:hideMark/>
          </w:tcPr>
          <w:p w14:paraId="66AEF2F3" w14:textId="77777777" w:rsidR="00F61A13" w:rsidRPr="00D11E62" w:rsidRDefault="00F61A13" w:rsidP="00F61A13">
            <w:pPr>
              <w:rPr>
                <w:rFonts w:ascii="Times New Roman" w:eastAsia="Times New Roman" w:hAnsi="Times New Roman" w:cs="Times New Roman"/>
                <w:sz w:val="20"/>
                <w:szCs w:val="20"/>
                <w:lang w:eastAsia="cs-CZ"/>
              </w:rPr>
            </w:pPr>
          </w:p>
        </w:tc>
      </w:tr>
      <w:tr w:rsidR="00F61A13" w:rsidRPr="00D11E62" w14:paraId="60608B90" w14:textId="77777777" w:rsidTr="00F61A13">
        <w:trPr>
          <w:trHeight w:val="272"/>
        </w:trPr>
        <w:tc>
          <w:tcPr>
            <w:tcW w:w="740" w:type="dxa"/>
            <w:tcBorders>
              <w:top w:val="nil"/>
              <w:left w:val="single" w:sz="4" w:space="0" w:color="auto"/>
              <w:bottom w:val="single" w:sz="4" w:space="0" w:color="auto"/>
              <w:right w:val="single" w:sz="4" w:space="0" w:color="auto"/>
            </w:tcBorders>
            <w:vAlign w:val="center"/>
            <w:hideMark/>
          </w:tcPr>
          <w:p w14:paraId="250BE46E"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1</w:t>
            </w:r>
          </w:p>
        </w:tc>
        <w:tc>
          <w:tcPr>
            <w:tcW w:w="3040" w:type="dxa"/>
            <w:tcBorders>
              <w:top w:val="nil"/>
              <w:left w:val="nil"/>
              <w:bottom w:val="single" w:sz="4" w:space="0" w:color="auto"/>
              <w:right w:val="single" w:sz="4" w:space="0" w:color="auto"/>
            </w:tcBorders>
            <w:noWrap/>
            <w:vAlign w:val="center"/>
            <w:hideMark/>
          </w:tcPr>
          <w:p w14:paraId="54471B90"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Třeboň</w:t>
            </w:r>
          </w:p>
        </w:tc>
        <w:tc>
          <w:tcPr>
            <w:tcW w:w="3040" w:type="dxa"/>
            <w:tcBorders>
              <w:top w:val="nil"/>
              <w:left w:val="nil"/>
              <w:bottom w:val="single" w:sz="4" w:space="0" w:color="auto"/>
              <w:right w:val="single" w:sz="4" w:space="0" w:color="auto"/>
            </w:tcBorders>
            <w:vAlign w:val="center"/>
            <w:hideMark/>
          </w:tcPr>
          <w:p w14:paraId="46F947B7"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občanská vybavenost</w:t>
            </w:r>
          </w:p>
        </w:tc>
        <w:tc>
          <w:tcPr>
            <w:tcW w:w="1300" w:type="dxa"/>
            <w:tcBorders>
              <w:top w:val="nil"/>
              <w:left w:val="nil"/>
              <w:bottom w:val="single" w:sz="4" w:space="0" w:color="auto"/>
              <w:right w:val="single" w:sz="4" w:space="0" w:color="auto"/>
            </w:tcBorders>
            <w:noWrap/>
            <w:vAlign w:val="center"/>
            <w:hideMark/>
          </w:tcPr>
          <w:p w14:paraId="6441209A"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308</w:t>
            </w:r>
          </w:p>
        </w:tc>
        <w:tc>
          <w:tcPr>
            <w:tcW w:w="1300" w:type="dxa"/>
            <w:tcBorders>
              <w:top w:val="nil"/>
              <w:left w:val="nil"/>
              <w:bottom w:val="single" w:sz="4" w:space="0" w:color="auto"/>
              <w:right w:val="single" w:sz="4" w:space="0" w:color="auto"/>
            </w:tcBorders>
            <w:vAlign w:val="bottom"/>
            <w:hideMark/>
          </w:tcPr>
          <w:p w14:paraId="318CAE14"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742</w:t>
            </w:r>
          </w:p>
        </w:tc>
        <w:tc>
          <w:tcPr>
            <w:tcW w:w="36" w:type="dxa"/>
            <w:vAlign w:val="center"/>
            <w:hideMark/>
          </w:tcPr>
          <w:p w14:paraId="7CFF11F3" w14:textId="77777777" w:rsidR="00F61A13" w:rsidRPr="00D11E62" w:rsidRDefault="00F61A13" w:rsidP="00F61A13">
            <w:pPr>
              <w:rPr>
                <w:rFonts w:ascii="Times New Roman" w:eastAsia="Times New Roman" w:hAnsi="Times New Roman" w:cs="Times New Roman"/>
                <w:sz w:val="20"/>
                <w:szCs w:val="20"/>
                <w:lang w:eastAsia="cs-CZ"/>
              </w:rPr>
            </w:pPr>
          </w:p>
        </w:tc>
      </w:tr>
      <w:tr w:rsidR="00F61A13" w:rsidRPr="00D11E62" w14:paraId="406378EA" w14:textId="77777777" w:rsidTr="00F61A13">
        <w:trPr>
          <w:trHeight w:val="510"/>
        </w:trPr>
        <w:tc>
          <w:tcPr>
            <w:tcW w:w="9420" w:type="dxa"/>
            <w:gridSpan w:val="5"/>
            <w:tcBorders>
              <w:top w:val="single" w:sz="4" w:space="0" w:color="auto"/>
              <w:left w:val="single" w:sz="4" w:space="0" w:color="auto"/>
              <w:bottom w:val="single" w:sz="4" w:space="0" w:color="auto"/>
              <w:right w:val="single" w:sz="4" w:space="0" w:color="auto"/>
            </w:tcBorders>
            <w:noWrap/>
            <w:vAlign w:val="center"/>
            <w:hideMark/>
          </w:tcPr>
          <w:p w14:paraId="72D70FEA" w14:textId="77777777" w:rsidR="00F61A13" w:rsidRPr="00D11E62" w:rsidRDefault="00F61A13" w:rsidP="00F61A13">
            <w:pPr>
              <w:jc w:val="center"/>
              <w:rPr>
                <w:rFonts w:ascii="Neue Haas Grotesk Text Pro" w:eastAsia="Times New Roman" w:hAnsi="Neue Haas Grotesk Text Pro" w:cs="Times New Roman"/>
                <w:b/>
                <w:bCs/>
                <w:sz w:val="20"/>
                <w:szCs w:val="20"/>
                <w:lang w:eastAsia="cs-CZ"/>
              </w:rPr>
            </w:pPr>
            <w:r w:rsidRPr="00D11E62">
              <w:rPr>
                <w:rFonts w:ascii="Neue Haas Grotesk Text Pro" w:eastAsia="Times New Roman" w:hAnsi="Neue Haas Grotesk Text Pro" w:cs="Times New Roman"/>
                <w:b/>
                <w:bCs/>
                <w:sz w:val="20"/>
                <w:szCs w:val="20"/>
                <w:lang w:eastAsia="cs-CZ"/>
              </w:rPr>
              <w:t>Pozemky</w:t>
            </w:r>
          </w:p>
        </w:tc>
        <w:tc>
          <w:tcPr>
            <w:tcW w:w="36" w:type="dxa"/>
            <w:vAlign w:val="center"/>
            <w:hideMark/>
          </w:tcPr>
          <w:p w14:paraId="3F8A86D5" w14:textId="77777777" w:rsidR="00F61A13" w:rsidRPr="00D11E62" w:rsidRDefault="00F61A13" w:rsidP="00F61A13">
            <w:pPr>
              <w:rPr>
                <w:rFonts w:ascii="Times New Roman" w:eastAsia="Times New Roman" w:hAnsi="Times New Roman" w:cs="Times New Roman"/>
                <w:sz w:val="20"/>
                <w:szCs w:val="20"/>
                <w:lang w:eastAsia="cs-CZ"/>
              </w:rPr>
            </w:pPr>
          </w:p>
        </w:tc>
      </w:tr>
      <w:tr w:rsidR="00F61A13" w:rsidRPr="00D11E62" w14:paraId="4967D49A" w14:textId="77777777" w:rsidTr="00F61A13">
        <w:trPr>
          <w:trHeight w:val="272"/>
        </w:trPr>
        <w:tc>
          <w:tcPr>
            <w:tcW w:w="740" w:type="dxa"/>
            <w:tcBorders>
              <w:top w:val="nil"/>
              <w:left w:val="single" w:sz="4" w:space="0" w:color="auto"/>
              <w:bottom w:val="single" w:sz="4" w:space="0" w:color="auto"/>
              <w:right w:val="single" w:sz="4" w:space="0" w:color="auto"/>
            </w:tcBorders>
            <w:noWrap/>
            <w:vAlign w:val="center"/>
            <w:hideMark/>
          </w:tcPr>
          <w:p w14:paraId="43227330"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1</w:t>
            </w:r>
          </w:p>
        </w:tc>
        <w:tc>
          <w:tcPr>
            <w:tcW w:w="3040" w:type="dxa"/>
            <w:tcBorders>
              <w:top w:val="nil"/>
              <w:left w:val="nil"/>
              <w:bottom w:val="single" w:sz="4" w:space="0" w:color="auto"/>
              <w:right w:val="single" w:sz="4" w:space="0" w:color="auto"/>
            </w:tcBorders>
            <w:noWrap/>
            <w:vAlign w:val="center"/>
            <w:hideMark/>
          </w:tcPr>
          <w:p w14:paraId="1BA9CB89"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Třeboň</w:t>
            </w:r>
          </w:p>
        </w:tc>
        <w:tc>
          <w:tcPr>
            <w:tcW w:w="4340" w:type="dxa"/>
            <w:gridSpan w:val="2"/>
            <w:tcBorders>
              <w:top w:val="single" w:sz="4" w:space="0" w:color="auto"/>
              <w:left w:val="nil"/>
              <w:bottom w:val="single" w:sz="4" w:space="0" w:color="auto"/>
              <w:right w:val="single" w:sz="4" w:space="0" w:color="000000"/>
            </w:tcBorders>
            <w:vAlign w:val="bottom"/>
            <w:hideMark/>
          </w:tcPr>
          <w:p w14:paraId="5BF20B1A"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zastavěná plocha</w:t>
            </w:r>
          </w:p>
        </w:tc>
        <w:tc>
          <w:tcPr>
            <w:tcW w:w="1300" w:type="dxa"/>
            <w:tcBorders>
              <w:top w:val="nil"/>
              <w:left w:val="nil"/>
              <w:bottom w:val="single" w:sz="4" w:space="0" w:color="auto"/>
              <w:right w:val="single" w:sz="4" w:space="0" w:color="auto"/>
            </w:tcBorders>
            <w:vAlign w:val="bottom"/>
            <w:hideMark/>
          </w:tcPr>
          <w:p w14:paraId="6FA0D775"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742</w:t>
            </w:r>
          </w:p>
        </w:tc>
        <w:tc>
          <w:tcPr>
            <w:tcW w:w="36" w:type="dxa"/>
            <w:vAlign w:val="center"/>
            <w:hideMark/>
          </w:tcPr>
          <w:p w14:paraId="08769CBE" w14:textId="77777777" w:rsidR="00F61A13" w:rsidRPr="00D11E62" w:rsidRDefault="00F61A13" w:rsidP="00F61A13">
            <w:pPr>
              <w:rPr>
                <w:rFonts w:ascii="Times New Roman" w:eastAsia="Times New Roman" w:hAnsi="Times New Roman" w:cs="Times New Roman"/>
                <w:sz w:val="20"/>
                <w:szCs w:val="20"/>
                <w:lang w:eastAsia="cs-CZ"/>
              </w:rPr>
            </w:pPr>
          </w:p>
        </w:tc>
      </w:tr>
      <w:tr w:rsidR="00F61A13" w:rsidRPr="00D11E62" w14:paraId="312824B7" w14:textId="77777777" w:rsidTr="00F61A13">
        <w:trPr>
          <w:trHeight w:val="272"/>
        </w:trPr>
        <w:tc>
          <w:tcPr>
            <w:tcW w:w="740" w:type="dxa"/>
            <w:tcBorders>
              <w:top w:val="nil"/>
              <w:left w:val="single" w:sz="4" w:space="0" w:color="auto"/>
              <w:bottom w:val="single" w:sz="4" w:space="0" w:color="auto"/>
              <w:right w:val="single" w:sz="4" w:space="0" w:color="auto"/>
            </w:tcBorders>
            <w:noWrap/>
            <w:vAlign w:val="center"/>
            <w:hideMark/>
          </w:tcPr>
          <w:p w14:paraId="2F53FEE6"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2</w:t>
            </w:r>
          </w:p>
        </w:tc>
        <w:tc>
          <w:tcPr>
            <w:tcW w:w="3040" w:type="dxa"/>
            <w:tcBorders>
              <w:top w:val="nil"/>
              <w:left w:val="nil"/>
              <w:bottom w:val="single" w:sz="4" w:space="0" w:color="auto"/>
              <w:right w:val="single" w:sz="4" w:space="0" w:color="auto"/>
            </w:tcBorders>
            <w:noWrap/>
            <w:vAlign w:val="center"/>
            <w:hideMark/>
          </w:tcPr>
          <w:p w14:paraId="4466870F"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Třeboň</w:t>
            </w:r>
          </w:p>
        </w:tc>
        <w:tc>
          <w:tcPr>
            <w:tcW w:w="4340" w:type="dxa"/>
            <w:gridSpan w:val="2"/>
            <w:tcBorders>
              <w:top w:val="single" w:sz="4" w:space="0" w:color="auto"/>
              <w:left w:val="nil"/>
              <w:bottom w:val="single" w:sz="4" w:space="0" w:color="auto"/>
              <w:right w:val="single" w:sz="4" w:space="0" w:color="000000"/>
            </w:tcBorders>
            <w:vAlign w:val="bottom"/>
            <w:hideMark/>
          </w:tcPr>
          <w:p w14:paraId="2C582B8F" w14:textId="77777777" w:rsidR="00F61A13" w:rsidRPr="00D11E62" w:rsidRDefault="00F61A13" w:rsidP="00F61A13">
            <w:pP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ostatní plocha</w:t>
            </w:r>
          </w:p>
        </w:tc>
        <w:tc>
          <w:tcPr>
            <w:tcW w:w="1300" w:type="dxa"/>
            <w:tcBorders>
              <w:top w:val="nil"/>
              <w:left w:val="nil"/>
              <w:bottom w:val="single" w:sz="4" w:space="0" w:color="auto"/>
              <w:right w:val="single" w:sz="4" w:space="0" w:color="auto"/>
            </w:tcBorders>
            <w:noWrap/>
            <w:vAlign w:val="bottom"/>
            <w:hideMark/>
          </w:tcPr>
          <w:p w14:paraId="4D8BD002" w14:textId="77777777" w:rsidR="00F61A13" w:rsidRPr="00D11E62" w:rsidRDefault="00F61A13" w:rsidP="00F61A13">
            <w:pPr>
              <w:jc w:val="center"/>
              <w:rPr>
                <w:rFonts w:ascii="Neue Haas Grotesk Text Pro" w:eastAsia="Times New Roman" w:hAnsi="Neue Haas Grotesk Text Pro" w:cs="Times New Roman"/>
                <w:sz w:val="20"/>
                <w:szCs w:val="20"/>
                <w:lang w:eastAsia="cs-CZ"/>
              </w:rPr>
            </w:pPr>
            <w:r w:rsidRPr="00D11E62">
              <w:rPr>
                <w:rFonts w:ascii="Neue Haas Grotesk Text Pro" w:eastAsia="Times New Roman" w:hAnsi="Neue Haas Grotesk Text Pro" w:cs="Times New Roman"/>
                <w:sz w:val="20"/>
                <w:szCs w:val="20"/>
                <w:lang w:eastAsia="cs-CZ"/>
              </w:rPr>
              <w:t>746/1</w:t>
            </w:r>
          </w:p>
        </w:tc>
        <w:tc>
          <w:tcPr>
            <w:tcW w:w="36" w:type="dxa"/>
            <w:vAlign w:val="center"/>
            <w:hideMark/>
          </w:tcPr>
          <w:p w14:paraId="07B7CC60" w14:textId="77777777" w:rsidR="00F61A13" w:rsidRPr="00D11E62" w:rsidRDefault="00F61A13" w:rsidP="00F61A13">
            <w:pPr>
              <w:rPr>
                <w:rFonts w:ascii="Times New Roman" w:eastAsia="Times New Roman" w:hAnsi="Times New Roman" w:cs="Times New Roman"/>
                <w:sz w:val="20"/>
                <w:szCs w:val="20"/>
                <w:lang w:eastAsia="cs-CZ"/>
              </w:rPr>
            </w:pPr>
          </w:p>
        </w:tc>
      </w:tr>
    </w:tbl>
    <w:p w14:paraId="53983D20" w14:textId="77777777" w:rsidR="00F61A13" w:rsidRPr="00D11E62" w:rsidRDefault="00F61A13" w:rsidP="00B938EE">
      <w:pPr>
        <w:spacing w:after="160"/>
        <w:rPr>
          <w:rFonts w:ascii="Neue Haas Grotesk Text Pro" w:hAnsi="Neue Haas Grotesk Text Pro"/>
          <w:sz w:val="20"/>
          <w:szCs w:val="20"/>
        </w:rPr>
      </w:pPr>
    </w:p>
    <w:sectPr w:rsidR="00F61A13" w:rsidRPr="00D11E62" w:rsidSect="00D7767C">
      <w:headerReference w:type="default" r:id="rId8"/>
      <w:footerReference w:type="default" r:id="rId9"/>
      <w:pgSz w:w="11906" w:h="16838"/>
      <w:pgMar w:top="147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413F" w14:textId="77777777" w:rsidR="00241055" w:rsidRDefault="00241055" w:rsidP="004C0CBF">
      <w:r>
        <w:separator/>
      </w:r>
    </w:p>
  </w:endnote>
  <w:endnote w:type="continuationSeparator" w:id="0">
    <w:p w14:paraId="5518E2A7" w14:textId="77777777" w:rsidR="00241055" w:rsidRDefault="00241055" w:rsidP="004C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925094"/>
      <w:docPartObj>
        <w:docPartGallery w:val="Page Numbers (Bottom of Page)"/>
        <w:docPartUnique/>
      </w:docPartObj>
    </w:sdtPr>
    <w:sdtEndPr/>
    <w:sdtContent>
      <w:p w14:paraId="3D843746" w14:textId="58C9B68F" w:rsidR="00D7767C" w:rsidRDefault="00D7767C">
        <w:pPr>
          <w:pStyle w:val="Zpat"/>
          <w:jc w:val="center"/>
        </w:pPr>
        <w:r>
          <w:fldChar w:fldCharType="begin"/>
        </w:r>
        <w:r>
          <w:instrText>PAGE   \* MERGEFORMAT</w:instrText>
        </w:r>
        <w:r>
          <w:fldChar w:fldCharType="separate"/>
        </w:r>
        <w:r>
          <w:t>2</w:t>
        </w:r>
        <w:r>
          <w:fldChar w:fldCharType="end"/>
        </w:r>
      </w:p>
    </w:sdtContent>
  </w:sdt>
  <w:p w14:paraId="06D1F8B2" w14:textId="1821C04E" w:rsidR="004C0CBF" w:rsidRDefault="004C0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50B1" w14:textId="77777777" w:rsidR="00241055" w:rsidRDefault="00241055" w:rsidP="004C0CBF">
      <w:r>
        <w:separator/>
      </w:r>
    </w:p>
  </w:footnote>
  <w:footnote w:type="continuationSeparator" w:id="0">
    <w:p w14:paraId="72646C62" w14:textId="77777777" w:rsidR="00241055" w:rsidRDefault="00241055" w:rsidP="004C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B8D9" w14:textId="155085AC" w:rsidR="00F61A13" w:rsidRDefault="00F61A13" w:rsidP="00F61A13">
    <w:pPr>
      <w:pStyle w:val="Zhlav"/>
      <w:jc w:val="right"/>
    </w:pPr>
    <w:r>
      <w:t xml:space="preserve">Příloha č. 15 návrhu č. </w:t>
    </w:r>
    <w:r w:rsidR="00C10F52">
      <w:t>168</w:t>
    </w:r>
    <w:r>
      <w:t>/</w:t>
    </w:r>
    <w:r w:rsidR="00C10F52">
      <w:t>Z</w:t>
    </w:r>
    <w:r>
      <w:t>K/26</w:t>
    </w:r>
  </w:p>
  <w:p w14:paraId="349AF197" w14:textId="056E6ED2" w:rsidR="00E76066" w:rsidRDefault="00E76066">
    <w:pPr>
      <w:pStyle w:val="Zhlav"/>
    </w:pPr>
  </w:p>
  <w:p w14:paraId="2D82B211" w14:textId="17D3D4E4" w:rsidR="00CF67DD" w:rsidRDefault="00CF67DD" w:rsidP="00CF67D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6C1"/>
    <w:multiLevelType w:val="hybridMultilevel"/>
    <w:tmpl w:val="616CE9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733DE"/>
    <w:multiLevelType w:val="hybridMultilevel"/>
    <w:tmpl w:val="9D3A246E"/>
    <w:lvl w:ilvl="0" w:tplc="414C76E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E141DDA"/>
    <w:multiLevelType w:val="hybridMultilevel"/>
    <w:tmpl w:val="5A3AF13A"/>
    <w:lvl w:ilvl="0" w:tplc="E79E2A60">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D67E56"/>
    <w:multiLevelType w:val="hybridMultilevel"/>
    <w:tmpl w:val="7B783B84"/>
    <w:lvl w:ilvl="0" w:tplc="0405000F">
      <w:start w:val="1"/>
      <w:numFmt w:val="decimal"/>
      <w:lvlText w:val="%1."/>
      <w:lvlJc w:val="left"/>
      <w:pPr>
        <w:ind w:left="720" w:hanging="360"/>
      </w:pPr>
    </w:lvl>
    <w:lvl w:ilvl="1" w:tplc="9FBEE74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E60EEF"/>
    <w:multiLevelType w:val="hybridMultilevel"/>
    <w:tmpl w:val="94F632D4"/>
    <w:lvl w:ilvl="0" w:tplc="FFFFFFFF">
      <w:start w:val="1"/>
      <w:numFmt w:val="decimal"/>
      <w:lvlText w:val="%1."/>
      <w:lvlJc w:val="left"/>
      <w:pPr>
        <w:ind w:left="720" w:hanging="360"/>
      </w:pPr>
      <w:rPr>
        <w:rFonts w:hint="default"/>
      </w:rPr>
    </w:lvl>
    <w:lvl w:ilvl="1" w:tplc="FFFFFFFF">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D773CE"/>
    <w:multiLevelType w:val="hybridMultilevel"/>
    <w:tmpl w:val="2DE89006"/>
    <w:lvl w:ilvl="0" w:tplc="344001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9873733"/>
    <w:multiLevelType w:val="hybridMultilevel"/>
    <w:tmpl w:val="9F923F72"/>
    <w:lvl w:ilvl="0" w:tplc="35207EC2">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2A5CA0"/>
    <w:multiLevelType w:val="hybridMultilevel"/>
    <w:tmpl w:val="BB8C7C10"/>
    <w:lvl w:ilvl="0" w:tplc="782CAC0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B83329B"/>
    <w:multiLevelType w:val="hybridMultilevel"/>
    <w:tmpl w:val="52E6C622"/>
    <w:lvl w:ilvl="0" w:tplc="13EC86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E16363"/>
    <w:multiLevelType w:val="hybridMultilevel"/>
    <w:tmpl w:val="F27E761E"/>
    <w:lvl w:ilvl="0" w:tplc="EA72B10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B1A3978"/>
    <w:multiLevelType w:val="hybridMultilevel"/>
    <w:tmpl w:val="B0902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0A7A5A"/>
    <w:multiLevelType w:val="hybridMultilevel"/>
    <w:tmpl w:val="D0CCC1A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35207EC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EF7F30"/>
    <w:multiLevelType w:val="hybridMultilevel"/>
    <w:tmpl w:val="56E064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082623"/>
    <w:multiLevelType w:val="hybridMultilevel"/>
    <w:tmpl w:val="86C6FC02"/>
    <w:lvl w:ilvl="0" w:tplc="7556F77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71842E38"/>
    <w:multiLevelType w:val="hybridMultilevel"/>
    <w:tmpl w:val="C3FAE800"/>
    <w:lvl w:ilvl="0" w:tplc="FFFFFFF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128426">
    <w:abstractNumId w:val="2"/>
  </w:num>
  <w:num w:numId="2" w16cid:durableId="99878872">
    <w:abstractNumId w:val="8"/>
  </w:num>
  <w:num w:numId="3" w16cid:durableId="74130609">
    <w:abstractNumId w:val="11"/>
  </w:num>
  <w:num w:numId="4" w16cid:durableId="119804865">
    <w:abstractNumId w:val="9"/>
  </w:num>
  <w:num w:numId="5" w16cid:durableId="341663348">
    <w:abstractNumId w:val="4"/>
  </w:num>
  <w:num w:numId="6" w16cid:durableId="60182040">
    <w:abstractNumId w:val="13"/>
  </w:num>
  <w:num w:numId="7" w16cid:durableId="64500039">
    <w:abstractNumId w:val="12"/>
  </w:num>
  <w:num w:numId="8" w16cid:durableId="1561818856">
    <w:abstractNumId w:val="0"/>
  </w:num>
  <w:num w:numId="9" w16cid:durableId="697507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863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374264">
    <w:abstractNumId w:val="1"/>
  </w:num>
  <w:num w:numId="12" w16cid:durableId="969437362">
    <w:abstractNumId w:val="5"/>
  </w:num>
  <w:num w:numId="13" w16cid:durableId="1549413056">
    <w:abstractNumId w:val="7"/>
  </w:num>
  <w:num w:numId="14" w16cid:durableId="1002048621">
    <w:abstractNumId w:val="10"/>
  </w:num>
  <w:num w:numId="15" w16cid:durableId="178592330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2D"/>
    <w:rsid w:val="00003487"/>
    <w:rsid w:val="0000407D"/>
    <w:rsid w:val="000045BE"/>
    <w:rsid w:val="000049D8"/>
    <w:rsid w:val="00010D44"/>
    <w:rsid w:val="00012C4C"/>
    <w:rsid w:val="00017C9C"/>
    <w:rsid w:val="0002348F"/>
    <w:rsid w:val="00024A29"/>
    <w:rsid w:val="00034CE6"/>
    <w:rsid w:val="0004193D"/>
    <w:rsid w:val="00057BB5"/>
    <w:rsid w:val="00062357"/>
    <w:rsid w:val="00070BAD"/>
    <w:rsid w:val="0008501F"/>
    <w:rsid w:val="00090E4B"/>
    <w:rsid w:val="000A042D"/>
    <w:rsid w:val="000A70C3"/>
    <w:rsid w:val="000C0E73"/>
    <w:rsid w:val="000D3E28"/>
    <w:rsid w:val="000D7C10"/>
    <w:rsid w:val="000E1659"/>
    <w:rsid w:val="000E30E4"/>
    <w:rsid w:val="000F3449"/>
    <w:rsid w:val="00100937"/>
    <w:rsid w:val="00112C09"/>
    <w:rsid w:val="00122D50"/>
    <w:rsid w:val="00126FDB"/>
    <w:rsid w:val="0012702D"/>
    <w:rsid w:val="0012707B"/>
    <w:rsid w:val="00127CC9"/>
    <w:rsid w:val="001441B3"/>
    <w:rsid w:val="00154A37"/>
    <w:rsid w:val="0016225E"/>
    <w:rsid w:val="00165424"/>
    <w:rsid w:val="001667F8"/>
    <w:rsid w:val="00171858"/>
    <w:rsid w:val="00171B97"/>
    <w:rsid w:val="00176D52"/>
    <w:rsid w:val="00187454"/>
    <w:rsid w:val="00196891"/>
    <w:rsid w:val="00197291"/>
    <w:rsid w:val="001976F3"/>
    <w:rsid w:val="001B7333"/>
    <w:rsid w:val="001E703A"/>
    <w:rsid w:val="001F4C54"/>
    <w:rsid w:val="00201B32"/>
    <w:rsid w:val="002043CB"/>
    <w:rsid w:val="00205664"/>
    <w:rsid w:val="00207EBE"/>
    <w:rsid w:val="00211A7A"/>
    <w:rsid w:val="0021391F"/>
    <w:rsid w:val="0023131F"/>
    <w:rsid w:val="00234224"/>
    <w:rsid w:val="00241055"/>
    <w:rsid w:val="00241B82"/>
    <w:rsid w:val="002530C3"/>
    <w:rsid w:val="00253A28"/>
    <w:rsid w:val="00255AA9"/>
    <w:rsid w:val="0026207A"/>
    <w:rsid w:val="00265D6D"/>
    <w:rsid w:val="00271B7E"/>
    <w:rsid w:val="0027248C"/>
    <w:rsid w:val="00274E64"/>
    <w:rsid w:val="00281427"/>
    <w:rsid w:val="002828DF"/>
    <w:rsid w:val="002845F3"/>
    <w:rsid w:val="00290786"/>
    <w:rsid w:val="0029117C"/>
    <w:rsid w:val="002A4295"/>
    <w:rsid w:val="002B3EAE"/>
    <w:rsid w:val="002B45DE"/>
    <w:rsid w:val="002D1C19"/>
    <w:rsid w:val="002D3520"/>
    <w:rsid w:val="002D35E2"/>
    <w:rsid w:val="002F7D6F"/>
    <w:rsid w:val="00303BE3"/>
    <w:rsid w:val="00303F27"/>
    <w:rsid w:val="00315D53"/>
    <w:rsid w:val="00333820"/>
    <w:rsid w:val="0033397B"/>
    <w:rsid w:val="0033718F"/>
    <w:rsid w:val="003405EE"/>
    <w:rsid w:val="00343AB9"/>
    <w:rsid w:val="00350AFA"/>
    <w:rsid w:val="00363C19"/>
    <w:rsid w:val="00370A2C"/>
    <w:rsid w:val="003760F9"/>
    <w:rsid w:val="0038299A"/>
    <w:rsid w:val="00384A03"/>
    <w:rsid w:val="00384B02"/>
    <w:rsid w:val="003852A2"/>
    <w:rsid w:val="0039761E"/>
    <w:rsid w:val="003A5D6B"/>
    <w:rsid w:val="003B15E4"/>
    <w:rsid w:val="003D06B3"/>
    <w:rsid w:val="003D1F82"/>
    <w:rsid w:val="003D25C8"/>
    <w:rsid w:val="003F0611"/>
    <w:rsid w:val="003F08A1"/>
    <w:rsid w:val="003F3EEF"/>
    <w:rsid w:val="00402B0B"/>
    <w:rsid w:val="00404BE6"/>
    <w:rsid w:val="00405497"/>
    <w:rsid w:val="004068AE"/>
    <w:rsid w:val="00414C2C"/>
    <w:rsid w:val="00414CD8"/>
    <w:rsid w:val="00445051"/>
    <w:rsid w:val="004546F8"/>
    <w:rsid w:val="00454894"/>
    <w:rsid w:val="00454F93"/>
    <w:rsid w:val="00461A81"/>
    <w:rsid w:val="00471C81"/>
    <w:rsid w:val="00472584"/>
    <w:rsid w:val="00474F2D"/>
    <w:rsid w:val="00481E44"/>
    <w:rsid w:val="004955CE"/>
    <w:rsid w:val="004A56D4"/>
    <w:rsid w:val="004A6606"/>
    <w:rsid w:val="004B0659"/>
    <w:rsid w:val="004B7E85"/>
    <w:rsid w:val="004C0CBF"/>
    <w:rsid w:val="004C60BB"/>
    <w:rsid w:val="004C6BFD"/>
    <w:rsid w:val="004D5EBC"/>
    <w:rsid w:val="004D635A"/>
    <w:rsid w:val="004D6F6D"/>
    <w:rsid w:val="004D77F6"/>
    <w:rsid w:val="004E24DA"/>
    <w:rsid w:val="004E45C0"/>
    <w:rsid w:val="004F25A6"/>
    <w:rsid w:val="004F7C81"/>
    <w:rsid w:val="00503D03"/>
    <w:rsid w:val="00505AED"/>
    <w:rsid w:val="00516FDC"/>
    <w:rsid w:val="00520548"/>
    <w:rsid w:val="0053214B"/>
    <w:rsid w:val="005340C9"/>
    <w:rsid w:val="00534E3B"/>
    <w:rsid w:val="005431A3"/>
    <w:rsid w:val="005436CE"/>
    <w:rsid w:val="00544423"/>
    <w:rsid w:val="005458AD"/>
    <w:rsid w:val="00554D89"/>
    <w:rsid w:val="00565221"/>
    <w:rsid w:val="0057187D"/>
    <w:rsid w:val="005771EB"/>
    <w:rsid w:val="00586E7E"/>
    <w:rsid w:val="00590799"/>
    <w:rsid w:val="005A0FB0"/>
    <w:rsid w:val="005A5098"/>
    <w:rsid w:val="005A7E58"/>
    <w:rsid w:val="005B1196"/>
    <w:rsid w:val="005B32E3"/>
    <w:rsid w:val="005B6C79"/>
    <w:rsid w:val="005C4064"/>
    <w:rsid w:val="005C7F96"/>
    <w:rsid w:val="005D24C6"/>
    <w:rsid w:val="005D477F"/>
    <w:rsid w:val="005D6595"/>
    <w:rsid w:val="005E1E99"/>
    <w:rsid w:val="005F585C"/>
    <w:rsid w:val="005F7EC7"/>
    <w:rsid w:val="00607DD3"/>
    <w:rsid w:val="006176AA"/>
    <w:rsid w:val="0062434B"/>
    <w:rsid w:val="006259C9"/>
    <w:rsid w:val="00631D87"/>
    <w:rsid w:val="00632D80"/>
    <w:rsid w:val="0063330C"/>
    <w:rsid w:val="00637173"/>
    <w:rsid w:val="00646D02"/>
    <w:rsid w:val="006476D9"/>
    <w:rsid w:val="00652F6C"/>
    <w:rsid w:val="006573BC"/>
    <w:rsid w:val="00663EA2"/>
    <w:rsid w:val="006735FB"/>
    <w:rsid w:val="006811BF"/>
    <w:rsid w:val="0068148D"/>
    <w:rsid w:val="006923E1"/>
    <w:rsid w:val="006A0E55"/>
    <w:rsid w:val="006B6678"/>
    <w:rsid w:val="006B730F"/>
    <w:rsid w:val="006D0939"/>
    <w:rsid w:val="006E184A"/>
    <w:rsid w:val="006F12A1"/>
    <w:rsid w:val="006F35B0"/>
    <w:rsid w:val="00701C16"/>
    <w:rsid w:val="00703FA9"/>
    <w:rsid w:val="00705C88"/>
    <w:rsid w:val="00724AEB"/>
    <w:rsid w:val="0073782E"/>
    <w:rsid w:val="00747CC4"/>
    <w:rsid w:val="0075319D"/>
    <w:rsid w:val="00767377"/>
    <w:rsid w:val="00772CED"/>
    <w:rsid w:val="00774990"/>
    <w:rsid w:val="00782768"/>
    <w:rsid w:val="007853FA"/>
    <w:rsid w:val="00793F6F"/>
    <w:rsid w:val="007967BF"/>
    <w:rsid w:val="00797959"/>
    <w:rsid w:val="007A17D5"/>
    <w:rsid w:val="007A3406"/>
    <w:rsid w:val="007C1990"/>
    <w:rsid w:val="007C5619"/>
    <w:rsid w:val="007E12D0"/>
    <w:rsid w:val="007E4EDC"/>
    <w:rsid w:val="007E6F79"/>
    <w:rsid w:val="007E7A01"/>
    <w:rsid w:val="007F7F13"/>
    <w:rsid w:val="008028D7"/>
    <w:rsid w:val="008142D2"/>
    <w:rsid w:val="00831C4B"/>
    <w:rsid w:val="00832A99"/>
    <w:rsid w:val="008419D1"/>
    <w:rsid w:val="0084298A"/>
    <w:rsid w:val="00843A70"/>
    <w:rsid w:val="008460D2"/>
    <w:rsid w:val="00852046"/>
    <w:rsid w:val="00852D88"/>
    <w:rsid w:val="008655C5"/>
    <w:rsid w:val="00871116"/>
    <w:rsid w:val="00872A15"/>
    <w:rsid w:val="0087375F"/>
    <w:rsid w:val="00875827"/>
    <w:rsid w:val="00876412"/>
    <w:rsid w:val="008836C0"/>
    <w:rsid w:val="00895EF9"/>
    <w:rsid w:val="0089742A"/>
    <w:rsid w:val="00897CB8"/>
    <w:rsid w:val="008A0D9A"/>
    <w:rsid w:val="008A5A62"/>
    <w:rsid w:val="008B0812"/>
    <w:rsid w:val="008B7D9C"/>
    <w:rsid w:val="008B7E2F"/>
    <w:rsid w:val="008C0245"/>
    <w:rsid w:val="008D1C3A"/>
    <w:rsid w:val="008D2719"/>
    <w:rsid w:val="008D3DF8"/>
    <w:rsid w:val="008E2D53"/>
    <w:rsid w:val="008E74D9"/>
    <w:rsid w:val="008E7D31"/>
    <w:rsid w:val="008F42B2"/>
    <w:rsid w:val="008F5E3E"/>
    <w:rsid w:val="00901BDF"/>
    <w:rsid w:val="009042A9"/>
    <w:rsid w:val="009108B1"/>
    <w:rsid w:val="00911130"/>
    <w:rsid w:val="00915A29"/>
    <w:rsid w:val="009279AE"/>
    <w:rsid w:val="00933166"/>
    <w:rsid w:val="0093549F"/>
    <w:rsid w:val="00936964"/>
    <w:rsid w:val="009461AB"/>
    <w:rsid w:val="0094620C"/>
    <w:rsid w:val="0095089E"/>
    <w:rsid w:val="009550FD"/>
    <w:rsid w:val="00955BA2"/>
    <w:rsid w:val="0095634A"/>
    <w:rsid w:val="00967FBC"/>
    <w:rsid w:val="00970365"/>
    <w:rsid w:val="00972C76"/>
    <w:rsid w:val="009756A8"/>
    <w:rsid w:val="009762CB"/>
    <w:rsid w:val="00977593"/>
    <w:rsid w:val="00980AB3"/>
    <w:rsid w:val="00983A6E"/>
    <w:rsid w:val="00986EAD"/>
    <w:rsid w:val="009904FE"/>
    <w:rsid w:val="00990D17"/>
    <w:rsid w:val="0099299C"/>
    <w:rsid w:val="009A6912"/>
    <w:rsid w:val="009A741B"/>
    <w:rsid w:val="009C6B82"/>
    <w:rsid w:val="009C7180"/>
    <w:rsid w:val="009D10A3"/>
    <w:rsid w:val="009D3CAF"/>
    <w:rsid w:val="009E5E0F"/>
    <w:rsid w:val="009E6C26"/>
    <w:rsid w:val="009E708C"/>
    <w:rsid w:val="00A06AEF"/>
    <w:rsid w:val="00A14588"/>
    <w:rsid w:val="00A1783B"/>
    <w:rsid w:val="00A20DE4"/>
    <w:rsid w:val="00A22139"/>
    <w:rsid w:val="00A222B9"/>
    <w:rsid w:val="00A26160"/>
    <w:rsid w:val="00A2727B"/>
    <w:rsid w:val="00A275AF"/>
    <w:rsid w:val="00A30225"/>
    <w:rsid w:val="00A33DD0"/>
    <w:rsid w:val="00A35CF6"/>
    <w:rsid w:val="00A406EA"/>
    <w:rsid w:val="00A40D20"/>
    <w:rsid w:val="00A41B8E"/>
    <w:rsid w:val="00A42196"/>
    <w:rsid w:val="00A42C62"/>
    <w:rsid w:val="00A54419"/>
    <w:rsid w:val="00A60C2C"/>
    <w:rsid w:val="00A720FF"/>
    <w:rsid w:val="00A97F31"/>
    <w:rsid w:val="00AA3711"/>
    <w:rsid w:val="00AB486C"/>
    <w:rsid w:val="00AD6F86"/>
    <w:rsid w:val="00AE4C9E"/>
    <w:rsid w:val="00AE5933"/>
    <w:rsid w:val="00AF136C"/>
    <w:rsid w:val="00AF465A"/>
    <w:rsid w:val="00B057BE"/>
    <w:rsid w:val="00B0706D"/>
    <w:rsid w:val="00B07624"/>
    <w:rsid w:val="00B07BE0"/>
    <w:rsid w:val="00B07FA4"/>
    <w:rsid w:val="00B1612D"/>
    <w:rsid w:val="00B16C9B"/>
    <w:rsid w:val="00B179D3"/>
    <w:rsid w:val="00B2354D"/>
    <w:rsid w:val="00B23A3B"/>
    <w:rsid w:val="00B23C10"/>
    <w:rsid w:val="00B255F6"/>
    <w:rsid w:val="00B312F1"/>
    <w:rsid w:val="00B34248"/>
    <w:rsid w:val="00B52215"/>
    <w:rsid w:val="00B54489"/>
    <w:rsid w:val="00B601C5"/>
    <w:rsid w:val="00B61A94"/>
    <w:rsid w:val="00B63A2B"/>
    <w:rsid w:val="00B76700"/>
    <w:rsid w:val="00B81525"/>
    <w:rsid w:val="00B878D2"/>
    <w:rsid w:val="00B90086"/>
    <w:rsid w:val="00B938EE"/>
    <w:rsid w:val="00B9646E"/>
    <w:rsid w:val="00BB34B8"/>
    <w:rsid w:val="00BB5015"/>
    <w:rsid w:val="00BB70CB"/>
    <w:rsid w:val="00BB75D4"/>
    <w:rsid w:val="00BC5D09"/>
    <w:rsid w:val="00BC74A7"/>
    <w:rsid w:val="00BD395A"/>
    <w:rsid w:val="00BD6B90"/>
    <w:rsid w:val="00BE1DDE"/>
    <w:rsid w:val="00C10F52"/>
    <w:rsid w:val="00C11575"/>
    <w:rsid w:val="00C23828"/>
    <w:rsid w:val="00C345F2"/>
    <w:rsid w:val="00C4173A"/>
    <w:rsid w:val="00C51284"/>
    <w:rsid w:val="00C572C8"/>
    <w:rsid w:val="00C74562"/>
    <w:rsid w:val="00C80922"/>
    <w:rsid w:val="00C860D5"/>
    <w:rsid w:val="00C94809"/>
    <w:rsid w:val="00C9787F"/>
    <w:rsid w:val="00CA003D"/>
    <w:rsid w:val="00CA177A"/>
    <w:rsid w:val="00CB03F6"/>
    <w:rsid w:val="00CB27B0"/>
    <w:rsid w:val="00CB328B"/>
    <w:rsid w:val="00CD057F"/>
    <w:rsid w:val="00CD38E0"/>
    <w:rsid w:val="00CE45E9"/>
    <w:rsid w:val="00CF67DD"/>
    <w:rsid w:val="00CF7F7E"/>
    <w:rsid w:val="00D022BE"/>
    <w:rsid w:val="00D02813"/>
    <w:rsid w:val="00D033B9"/>
    <w:rsid w:val="00D034A3"/>
    <w:rsid w:val="00D11547"/>
    <w:rsid w:val="00D11E62"/>
    <w:rsid w:val="00D15E2A"/>
    <w:rsid w:val="00D321F7"/>
    <w:rsid w:val="00D41574"/>
    <w:rsid w:val="00D43000"/>
    <w:rsid w:val="00D43723"/>
    <w:rsid w:val="00D438DA"/>
    <w:rsid w:val="00D57560"/>
    <w:rsid w:val="00D70E08"/>
    <w:rsid w:val="00D7767C"/>
    <w:rsid w:val="00DB2C57"/>
    <w:rsid w:val="00DC7892"/>
    <w:rsid w:val="00DD3CF4"/>
    <w:rsid w:val="00DD4B34"/>
    <w:rsid w:val="00DE21EC"/>
    <w:rsid w:val="00DE36F8"/>
    <w:rsid w:val="00E04042"/>
    <w:rsid w:val="00E05098"/>
    <w:rsid w:val="00E179D2"/>
    <w:rsid w:val="00E2745F"/>
    <w:rsid w:val="00E32710"/>
    <w:rsid w:val="00E33CE5"/>
    <w:rsid w:val="00E435CF"/>
    <w:rsid w:val="00E56D8C"/>
    <w:rsid w:val="00E6063D"/>
    <w:rsid w:val="00E6522A"/>
    <w:rsid w:val="00E70A88"/>
    <w:rsid w:val="00E719F9"/>
    <w:rsid w:val="00E74A8E"/>
    <w:rsid w:val="00E76066"/>
    <w:rsid w:val="00E8148B"/>
    <w:rsid w:val="00E85C03"/>
    <w:rsid w:val="00E9000E"/>
    <w:rsid w:val="00E9755C"/>
    <w:rsid w:val="00E9760F"/>
    <w:rsid w:val="00EA005F"/>
    <w:rsid w:val="00EA1C58"/>
    <w:rsid w:val="00EB46E3"/>
    <w:rsid w:val="00EB593E"/>
    <w:rsid w:val="00EB6ED0"/>
    <w:rsid w:val="00EC06CB"/>
    <w:rsid w:val="00EC0F2B"/>
    <w:rsid w:val="00ED0DA4"/>
    <w:rsid w:val="00EE2EB2"/>
    <w:rsid w:val="00EE5550"/>
    <w:rsid w:val="00EF4B57"/>
    <w:rsid w:val="00EF7BB2"/>
    <w:rsid w:val="00EF7C54"/>
    <w:rsid w:val="00F019D0"/>
    <w:rsid w:val="00F1529C"/>
    <w:rsid w:val="00F22333"/>
    <w:rsid w:val="00F31E6F"/>
    <w:rsid w:val="00F331FF"/>
    <w:rsid w:val="00F35AA1"/>
    <w:rsid w:val="00F40AA2"/>
    <w:rsid w:val="00F41492"/>
    <w:rsid w:val="00F44D46"/>
    <w:rsid w:val="00F4778C"/>
    <w:rsid w:val="00F50AE1"/>
    <w:rsid w:val="00F61A13"/>
    <w:rsid w:val="00F6227B"/>
    <w:rsid w:val="00F64498"/>
    <w:rsid w:val="00F70859"/>
    <w:rsid w:val="00F741B3"/>
    <w:rsid w:val="00F75896"/>
    <w:rsid w:val="00F7658C"/>
    <w:rsid w:val="00F77BCB"/>
    <w:rsid w:val="00F95E41"/>
    <w:rsid w:val="00F97818"/>
    <w:rsid w:val="00F97F4D"/>
    <w:rsid w:val="00FA61C3"/>
    <w:rsid w:val="00FB013A"/>
    <w:rsid w:val="00FB1C8A"/>
    <w:rsid w:val="00FE08C2"/>
    <w:rsid w:val="00FE4A0C"/>
    <w:rsid w:val="00FF6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C1A3"/>
  <w15:chartTrackingRefBased/>
  <w15:docId w15:val="{6A7F8AE4-10D6-4AE8-A5EC-9F55A60E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paragraph" w:styleId="Nadpis1">
    <w:name w:val="heading 1"/>
    <w:basedOn w:val="Normln"/>
    <w:next w:val="Normln"/>
    <w:link w:val="Nadpis1Char"/>
    <w:uiPriority w:val="9"/>
    <w:qFormat/>
    <w:rsid w:val="00474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74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74F2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74F2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74F2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74F2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4F2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4F2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4F2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F2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74F2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74F2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74F2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74F2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74F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4F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4F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4F2D"/>
    <w:rPr>
      <w:rFonts w:eastAsiaTheme="majorEastAsia" w:cstheme="majorBidi"/>
      <w:color w:val="272727" w:themeColor="text1" w:themeTint="D8"/>
    </w:rPr>
  </w:style>
  <w:style w:type="paragraph" w:styleId="Nzev">
    <w:name w:val="Title"/>
    <w:basedOn w:val="Normln"/>
    <w:next w:val="Normln"/>
    <w:link w:val="NzevChar"/>
    <w:uiPriority w:val="10"/>
    <w:qFormat/>
    <w:rsid w:val="00474F2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4F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4F2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4F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4F2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4F2D"/>
    <w:rPr>
      <w:i/>
      <w:iCs/>
      <w:color w:val="404040" w:themeColor="text1" w:themeTint="BF"/>
    </w:rPr>
  </w:style>
  <w:style w:type="paragraph" w:styleId="Odstavecseseznamem">
    <w:name w:val="List Paragraph"/>
    <w:basedOn w:val="Normln"/>
    <w:uiPriority w:val="1"/>
    <w:qFormat/>
    <w:rsid w:val="00474F2D"/>
    <w:pPr>
      <w:ind w:left="720"/>
      <w:contextualSpacing/>
    </w:pPr>
  </w:style>
  <w:style w:type="character" w:styleId="Zdraznnintenzivn">
    <w:name w:val="Intense Emphasis"/>
    <w:basedOn w:val="Standardnpsmoodstavce"/>
    <w:uiPriority w:val="21"/>
    <w:qFormat/>
    <w:rsid w:val="00474F2D"/>
    <w:rPr>
      <w:i/>
      <w:iCs/>
      <w:color w:val="2F5496" w:themeColor="accent1" w:themeShade="BF"/>
    </w:rPr>
  </w:style>
  <w:style w:type="paragraph" w:styleId="Vrazncitt">
    <w:name w:val="Intense Quote"/>
    <w:basedOn w:val="Normln"/>
    <w:next w:val="Normln"/>
    <w:link w:val="VrazncittChar"/>
    <w:uiPriority w:val="30"/>
    <w:qFormat/>
    <w:rsid w:val="00474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74F2D"/>
    <w:rPr>
      <w:i/>
      <w:iCs/>
      <w:color w:val="2F5496" w:themeColor="accent1" w:themeShade="BF"/>
    </w:rPr>
  </w:style>
  <w:style w:type="character" w:styleId="Odkazintenzivn">
    <w:name w:val="Intense Reference"/>
    <w:basedOn w:val="Standardnpsmoodstavce"/>
    <w:uiPriority w:val="32"/>
    <w:qFormat/>
    <w:rsid w:val="00474F2D"/>
    <w:rPr>
      <w:b/>
      <w:bCs/>
      <w:smallCaps/>
      <w:color w:val="2F5496" w:themeColor="accent1" w:themeShade="BF"/>
      <w:spacing w:val="5"/>
    </w:rPr>
  </w:style>
  <w:style w:type="character" w:styleId="Odkaznakoment">
    <w:name w:val="annotation reference"/>
    <w:basedOn w:val="Standardnpsmoodstavce"/>
    <w:uiPriority w:val="99"/>
    <w:semiHidden/>
    <w:unhideWhenUsed/>
    <w:rsid w:val="005A7E58"/>
    <w:rPr>
      <w:sz w:val="16"/>
      <w:szCs w:val="16"/>
    </w:rPr>
  </w:style>
  <w:style w:type="paragraph" w:styleId="Textkomente">
    <w:name w:val="annotation text"/>
    <w:basedOn w:val="Normln"/>
    <w:link w:val="TextkomenteChar"/>
    <w:uiPriority w:val="99"/>
    <w:unhideWhenUsed/>
    <w:rsid w:val="005A7E58"/>
    <w:rPr>
      <w:sz w:val="20"/>
      <w:szCs w:val="20"/>
    </w:rPr>
  </w:style>
  <w:style w:type="character" w:customStyle="1" w:styleId="TextkomenteChar">
    <w:name w:val="Text komentáře Char"/>
    <w:basedOn w:val="Standardnpsmoodstavce"/>
    <w:link w:val="Textkomente"/>
    <w:uiPriority w:val="99"/>
    <w:rsid w:val="005A7E58"/>
    <w:rPr>
      <w:sz w:val="20"/>
      <w:szCs w:val="20"/>
    </w:rPr>
  </w:style>
  <w:style w:type="paragraph" w:styleId="Pedmtkomente">
    <w:name w:val="annotation subject"/>
    <w:basedOn w:val="Textkomente"/>
    <w:next w:val="Textkomente"/>
    <w:link w:val="PedmtkomenteChar"/>
    <w:uiPriority w:val="99"/>
    <w:semiHidden/>
    <w:unhideWhenUsed/>
    <w:rsid w:val="00265D6D"/>
    <w:rPr>
      <w:b/>
      <w:bCs/>
    </w:rPr>
  </w:style>
  <w:style w:type="character" w:customStyle="1" w:styleId="PedmtkomenteChar">
    <w:name w:val="Předmět komentáře Char"/>
    <w:basedOn w:val="TextkomenteChar"/>
    <w:link w:val="Pedmtkomente"/>
    <w:uiPriority w:val="99"/>
    <w:semiHidden/>
    <w:rsid w:val="00265D6D"/>
    <w:rPr>
      <w:b/>
      <w:bCs/>
      <w:sz w:val="20"/>
      <w:szCs w:val="20"/>
    </w:rPr>
  </w:style>
  <w:style w:type="paragraph" w:styleId="Revize">
    <w:name w:val="Revision"/>
    <w:hidden/>
    <w:uiPriority w:val="99"/>
    <w:semiHidden/>
    <w:rsid w:val="006B730F"/>
    <w:pPr>
      <w:spacing w:after="0"/>
    </w:pPr>
  </w:style>
  <w:style w:type="paragraph" w:styleId="Zhlav">
    <w:name w:val="header"/>
    <w:basedOn w:val="Normln"/>
    <w:link w:val="ZhlavChar"/>
    <w:uiPriority w:val="99"/>
    <w:unhideWhenUsed/>
    <w:rsid w:val="004C0CBF"/>
    <w:pPr>
      <w:tabs>
        <w:tab w:val="center" w:pos="4536"/>
        <w:tab w:val="right" w:pos="9072"/>
      </w:tabs>
    </w:pPr>
  </w:style>
  <w:style w:type="character" w:customStyle="1" w:styleId="ZhlavChar">
    <w:name w:val="Záhlaví Char"/>
    <w:basedOn w:val="Standardnpsmoodstavce"/>
    <w:link w:val="Zhlav"/>
    <w:uiPriority w:val="99"/>
    <w:rsid w:val="004C0CBF"/>
  </w:style>
  <w:style w:type="paragraph" w:styleId="Zpat">
    <w:name w:val="footer"/>
    <w:basedOn w:val="Normln"/>
    <w:link w:val="ZpatChar"/>
    <w:uiPriority w:val="99"/>
    <w:unhideWhenUsed/>
    <w:rsid w:val="004C0CBF"/>
    <w:pPr>
      <w:tabs>
        <w:tab w:val="center" w:pos="4536"/>
        <w:tab w:val="right" w:pos="9072"/>
      </w:tabs>
    </w:pPr>
  </w:style>
  <w:style w:type="character" w:customStyle="1" w:styleId="ZpatChar">
    <w:name w:val="Zápatí Char"/>
    <w:basedOn w:val="Standardnpsmoodstavce"/>
    <w:link w:val="Zpat"/>
    <w:uiPriority w:val="99"/>
    <w:rsid w:val="004C0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3398-B529-4B41-8760-5EF39B6F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2223</Words>
  <Characters>13118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Tušlová Milada</cp:lastModifiedBy>
  <cp:revision>17</cp:revision>
  <cp:lastPrinted>2026-03-18T13:07:00Z</cp:lastPrinted>
  <dcterms:created xsi:type="dcterms:W3CDTF">2026-04-23T06:52:00Z</dcterms:created>
  <dcterms:modified xsi:type="dcterms:W3CDTF">2026-06-01T10:47:00Z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