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08" w:rsidRPr="005D7208" w:rsidRDefault="005D7208">
      <w:pPr>
        <w:pStyle w:val="Nzev"/>
        <w:jc w:val="left"/>
        <w:rPr>
          <w:rFonts w:ascii="Arial" w:hAnsi="Arial" w:cs="Arial"/>
          <w:i/>
          <w:sz w:val="20"/>
          <w:szCs w:val="20"/>
        </w:rPr>
      </w:pPr>
      <w:r w:rsidRPr="005D7208">
        <w:rPr>
          <w:rFonts w:ascii="Arial" w:hAnsi="Arial" w:cs="Arial"/>
          <w:i/>
          <w:sz w:val="20"/>
          <w:szCs w:val="20"/>
        </w:rPr>
        <w:t>Příloha č. 4</w:t>
      </w:r>
    </w:p>
    <w:p w:rsidR="005D7208" w:rsidRDefault="005D7208">
      <w:pPr>
        <w:pStyle w:val="Nzev"/>
        <w:jc w:val="left"/>
        <w:rPr>
          <w:sz w:val="24"/>
          <w:szCs w:val="20"/>
        </w:rPr>
      </w:pPr>
    </w:p>
    <w:p w:rsidR="00171D17" w:rsidRDefault="009409D4">
      <w:pPr>
        <w:pStyle w:val="Nzev"/>
        <w:jc w:val="left"/>
        <w:rPr>
          <w:sz w:val="24"/>
          <w:szCs w:val="20"/>
        </w:rPr>
      </w:pPr>
      <w:r>
        <w:rPr>
          <w:sz w:val="24"/>
          <w:szCs w:val="20"/>
        </w:rPr>
        <w:t>Č.j.: SD/OREG/x/201</w:t>
      </w:r>
      <w:r w:rsidR="009F1040">
        <w:rPr>
          <w:sz w:val="24"/>
          <w:szCs w:val="20"/>
        </w:rPr>
        <w:t>4</w:t>
      </w:r>
    </w:p>
    <w:p w:rsidR="00AB5C47" w:rsidRDefault="00AB5C47">
      <w:pPr>
        <w:pStyle w:val="Nzev"/>
        <w:jc w:val="left"/>
        <w:rPr>
          <w:sz w:val="24"/>
          <w:szCs w:val="20"/>
        </w:rPr>
      </w:pPr>
    </w:p>
    <w:p w:rsidR="00171D17" w:rsidRDefault="009409D4">
      <w:pPr>
        <w:pStyle w:val="Nzev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Smlouva o poskytnutí účelové dotace v rámci Programu obnovy venkova Jihočeského kraje v roce 201</w:t>
      </w:r>
      <w:r w:rsidR="009F1040">
        <w:rPr>
          <w:b/>
          <w:bCs/>
          <w:sz w:val="24"/>
          <w:szCs w:val="20"/>
        </w:rPr>
        <w:t>4</w:t>
      </w:r>
    </w:p>
    <w:p w:rsidR="00171D17" w:rsidRDefault="009409D4">
      <w:pPr>
        <w:pStyle w:val="Nzev"/>
        <w:rPr>
          <w:sz w:val="24"/>
          <w:szCs w:val="20"/>
        </w:rPr>
      </w:pPr>
      <w:r>
        <w:rPr>
          <w:sz w:val="24"/>
          <w:szCs w:val="20"/>
        </w:rPr>
        <w:t>(dále jen dotace)</w:t>
      </w:r>
    </w:p>
    <w:p w:rsidR="00171D17" w:rsidRDefault="00171D17">
      <w:pPr>
        <w:jc w:val="center"/>
        <w:rPr>
          <w:szCs w:val="20"/>
        </w:rPr>
      </w:pPr>
    </w:p>
    <w:p w:rsidR="00171D17" w:rsidRDefault="00171D17">
      <w:pPr>
        <w:jc w:val="center"/>
        <w:rPr>
          <w:szCs w:val="20"/>
        </w:rPr>
      </w:pPr>
    </w:p>
    <w:p w:rsidR="00171D17" w:rsidRDefault="009409D4">
      <w:pPr>
        <w:jc w:val="center"/>
        <w:rPr>
          <w:szCs w:val="20"/>
        </w:rPr>
      </w:pPr>
      <w:r>
        <w:rPr>
          <w:szCs w:val="20"/>
        </w:rPr>
        <w:t>I.</w:t>
      </w:r>
    </w:p>
    <w:p w:rsidR="00171D17" w:rsidRDefault="009409D4">
      <w:pPr>
        <w:jc w:val="center"/>
        <w:rPr>
          <w:szCs w:val="20"/>
        </w:rPr>
      </w:pPr>
      <w:r>
        <w:rPr>
          <w:szCs w:val="20"/>
        </w:rPr>
        <w:t>Obecná ustanovení</w:t>
      </w:r>
    </w:p>
    <w:p w:rsidR="00171D17" w:rsidRDefault="00171D17">
      <w:pPr>
        <w:jc w:val="center"/>
        <w:rPr>
          <w:szCs w:val="20"/>
        </w:rPr>
      </w:pPr>
    </w:p>
    <w:p w:rsidR="00171D17" w:rsidRDefault="009409D4">
      <w:pPr>
        <w:pStyle w:val="Zkladntext"/>
        <w:rPr>
          <w:szCs w:val="20"/>
        </w:rPr>
      </w:pPr>
      <w:r>
        <w:rPr>
          <w:szCs w:val="20"/>
        </w:rPr>
        <w:t xml:space="preserve">Zastupitelstvo Jihočeského </w:t>
      </w:r>
      <w:r w:rsidR="008B050E">
        <w:rPr>
          <w:szCs w:val="20"/>
        </w:rPr>
        <w:t xml:space="preserve">kraje rozhodlo svým usnesením č. </w:t>
      </w:r>
      <w:r w:rsidR="003D32F6">
        <w:rPr>
          <w:szCs w:val="20"/>
        </w:rPr>
        <w:t>xxx</w:t>
      </w:r>
      <w:r w:rsidR="008B050E">
        <w:rPr>
          <w:szCs w:val="20"/>
        </w:rPr>
        <w:t>/201</w:t>
      </w:r>
      <w:r w:rsidR="009F1040">
        <w:rPr>
          <w:szCs w:val="20"/>
        </w:rPr>
        <w:t>4</w:t>
      </w:r>
      <w:r w:rsidR="008B050E">
        <w:rPr>
          <w:szCs w:val="20"/>
        </w:rPr>
        <w:t xml:space="preserve">/ZK ze dne </w:t>
      </w:r>
      <w:r w:rsidR="009F1040">
        <w:rPr>
          <w:szCs w:val="20"/>
        </w:rPr>
        <w:t>xxx</w:t>
      </w:r>
      <w:r>
        <w:rPr>
          <w:szCs w:val="20"/>
        </w:rPr>
        <w:t xml:space="preserve"> podle § 36 písm. d) zákona č. 129/2000 Sb. o krajích a v souladu se zákonem č. 250/2000 Sb., o rozpočtových pravidlech územních rozpočtů, ve smyslu směrnice č. SM/107/ZK, Zásady pro poskytování dotací a finančních darů Jihočeským krajem a dle Pravidel Programu obnovy venkova Jihočeského kraje v roce 201</w:t>
      </w:r>
      <w:r w:rsidR="009F1040">
        <w:rPr>
          <w:szCs w:val="20"/>
        </w:rPr>
        <w:t>4</w:t>
      </w:r>
      <w:r>
        <w:rPr>
          <w:szCs w:val="20"/>
        </w:rPr>
        <w:t xml:space="preserve"> o poskytnutí dotace ve výši a za podmínek dále uvedených v této smlouvě.</w:t>
      </w:r>
    </w:p>
    <w:p w:rsidR="00171D17" w:rsidRDefault="00171D17">
      <w:pPr>
        <w:pStyle w:val="Zkladntext"/>
        <w:jc w:val="center"/>
        <w:rPr>
          <w:szCs w:val="20"/>
        </w:rPr>
      </w:pPr>
    </w:p>
    <w:p w:rsidR="00171D17" w:rsidRDefault="00171D17">
      <w:pPr>
        <w:pStyle w:val="Zkladntext"/>
        <w:jc w:val="center"/>
        <w:rPr>
          <w:szCs w:val="20"/>
        </w:rPr>
      </w:pP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t>II.</w:t>
      </w: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t>Poskytovatel a příjemce dotace</w:t>
      </w:r>
    </w:p>
    <w:p w:rsidR="00171D17" w:rsidRDefault="00171D17">
      <w:pPr>
        <w:pStyle w:val="Zkladntext"/>
        <w:jc w:val="center"/>
        <w:rPr>
          <w:szCs w:val="20"/>
        </w:rPr>
      </w:pPr>
    </w:p>
    <w:p w:rsidR="006D578A" w:rsidRDefault="006D578A" w:rsidP="006D578A">
      <w:pPr>
        <w:pStyle w:val="Zkladntext"/>
        <w:numPr>
          <w:ilvl w:val="0"/>
          <w:numId w:val="31"/>
        </w:numPr>
        <w:tabs>
          <w:tab w:val="clear" w:pos="720"/>
          <w:tab w:val="num" w:pos="360"/>
          <w:tab w:val="num" w:pos="1320"/>
        </w:tabs>
        <w:ind w:left="360"/>
        <w:rPr>
          <w:szCs w:val="20"/>
        </w:rPr>
      </w:pPr>
      <w:r>
        <w:rPr>
          <w:szCs w:val="20"/>
        </w:rPr>
        <w:t xml:space="preserve">Poskytovatelem dotace podle této smlouvy je Jihočeský kraj, U Zimního stadionu 1952/2,  370 76 České Budějovice, IČ 70890650, DIČ </w:t>
      </w:r>
      <w:r>
        <w:t>CZ70890650</w:t>
      </w:r>
      <w:r>
        <w:rPr>
          <w:szCs w:val="20"/>
        </w:rPr>
        <w:t xml:space="preserve">, </w:t>
      </w:r>
      <w:r>
        <w:t xml:space="preserve">„PLÁTCE DPH“, </w:t>
      </w:r>
      <w:r>
        <w:rPr>
          <w:szCs w:val="20"/>
        </w:rPr>
        <w:t>zastoupený Ing. Jaromírem Slívou, MBA, náměstkem hejtmana Jihočeského kraje, na základě plné moci Mgr. Jiřího Zimoly, hejtmana Jihočeského kraje ze dne 11. 12. 2012.</w:t>
      </w:r>
    </w:p>
    <w:p w:rsidR="00171D17" w:rsidRDefault="00171D17">
      <w:pPr>
        <w:pStyle w:val="Zkladntext"/>
        <w:tabs>
          <w:tab w:val="num" w:pos="360"/>
        </w:tabs>
        <w:ind w:left="360"/>
        <w:rPr>
          <w:szCs w:val="20"/>
        </w:rPr>
      </w:pPr>
    </w:p>
    <w:p w:rsidR="00171D17" w:rsidRPr="003D32F6" w:rsidRDefault="009409D4">
      <w:pPr>
        <w:pStyle w:val="Zkladntext"/>
        <w:numPr>
          <w:ilvl w:val="0"/>
          <w:numId w:val="31"/>
        </w:numPr>
        <w:tabs>
          <w:tab w:val="clear" w:pos="720"/>
          <w:tab w:val="num" w:pos="360"/>
          <w:tab w:val="num" w:pos="1320"/>
        </w:tabs>
        <w:ind w:left="360"/>
        <w:rPr>
          <w:i/>
          <w:iCs/>
          <w:szCs w:val="20"/>
        </w:rPr>
      </w:pPr>
      <w:r>
        <w:rPr>
          <w:szCs w:val="20"/>
        </w:rPr>
        <w:t xml:space="preserve">Příjemcem dotace je </w:t>
      </w:r>
      <w:r w:rsidRPr="003D32F6">
        <w:rPr>
          <w:szCs w:val="20"/>
        </w:rPr>
        <w:t>obec (mikroregion) xxx, adresa (okr. xxx, ORP xxx), IČ xxx (DIČ), zastoupená (ý) starostou (předsedou) p. xxx.</w:t>
      </w:r>
    </w:p>
    <w:p w:rsidR="00171D17" w:rsidRDefault="00171D17">
      <w:pPr>
        <w:pStyle w:val="Zkladntext"/>
        <w:rPr>
          <w:szCs w:val="20"/>
        </w:rPr>
      </w:pPr>
    </w:p>
    <w:p w:rsidR="00171D17" w:rsidRDefault="00171D17">
      <w:pPr>
        <w:pStyle w:val="Zkladntext"/>
        <w:rPr>
          <w:szCs w:val="20"/>
        </w:rPr>
      </w:pP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t>III.</w:t>
      </w: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t>Účel dotace</w:t>
      </w:r>
    </w:p>
    <w:p w:rsidR="00171D17" w:rsidRDefault="00171D17">
      <w:pPr>
        <w:pStyle w:val="Zkladntext"/>
        <w:jc w:val="center"/>
        <w:rPr>
          <w:szCs w:val="20"/>
        </w:rPr>
      </w:pPr>
    </w:p>
    <w:p w:rsidR="00171D17" w:rsidRDefault="009409D4">
      <w:pPr>
        <w:pStyle w:val="Zkladntext"/>
        <w:numPr>
          <w:ilvl w:val="0"/>
          <w:numId w:val="32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 xml:space="preserve">Účelem dotace jsou v souladu s rozhodnutím nebo usnesením samosprávného orgánu kraje a v souladu se zákonem č. 250/2000 Sb. prostředky určené </w:t>
      </w:r>
      <w:r w:rsidRPr="003D32F6">
        <w:rPr>
          <w:szCs w:val="20"/>
        </w:rPr>
        <w:t xml:space="preserve">na </w:t>
      </w:r>
      <w:r w:rsidR="00671994" w:rsidRPr="003D32F6">
        <w:rPr>
          <w:szCs w:val="20"/>
        </w:rPr>
        <w:t>„</w:t>
      </w:r>
      <w:r w:rsidRPr="003D32F6">
        <w:rPr>
          <w:szCs w:val="20"/>
        </w:rPr>
        <w:t>xxx</w:t>
      </w:r>
      <w:r w:rsidR="00671994" w:rsidRPr="003D32F6">
        <w:rPr>
          <w:szCs w:val="20"/>
        </w:rPr>
        <w:t>“</w:t>
      </w:r>
      <w:r>
        <w:rPr>
          <w:szCs w:val="20"/>
        </w:rPr>
        <w:t xml:space="preserve"> (dále jen akce).</w:t>
      </w:r>
    </w:p>
    <w:p w:rsidR="00171D17" w:rsidRDefault="00171D17">
      <w:pPr>
        <w:pStyle w:val="Zkladntext"/>
        <w:tabs>
          <w:tab w:val="num" w:pos="360"/>
        </w:tabs>
        <w:rPr>
          <w:szCs w:val="20"/>
        </w:rPr>
      </w:pPr>
    </w:p>
    <w:p w:rsidR="00171D17" w:rsidRDefault="009409D4">
      <w:pPr>
        <w:pStyle w:val="Zkladntext"/>
        <w:numPr>
          <w:ilvl w:val="0"/>
          <w:numId w:val="32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Příjemce je povinen užít dotaci jen k účelu uvedenému v bodě III./1 a pouze za podmínek uvedených v žádosti a v Zásadách pro poskytování dotací a finančních darů Jihočeským krajem a dle Pravidel Programu obnovy venkova Jihočeského kraje v roce 201</w:t>
      </w:r>
      <w:r w:rsidR="006D578A">
        <w:rPr>
          <w:szCs w:val="20"/>
        </w:rPr>
        <w:t>4</w:t>
      </w:r>
      <w:r>
        <w:rPr>
          <w:szCs w:val="20"/>
        </w:rPr>
        <w:t xml:space="preserve">. Dotace nesmí být použita k jinému účelu. </w:t>
      </w:r>
    </w:p>
    <w:p w:rsidR="00171D17" w:rsidRDefault="00171D17">
      <w:pPr>
        <w:pStyle w:val="Zkladntext"/>
        <w:tabs>
          <w:tab w:val="num" w:pos="360"/>
        </w:tabs>
        <w:rPr>
          <w:szCs w:val="20"/>
        </w:rPr>
      </w:pPr>
    </w:p>
    <w:p w:rsidR="00171D17" w:rsidRDefault="009409D4">
      <w:pPr>
        <w:pStyle w:val="Zkladntext"/>
        <w:numPr>
          <w:ilvl w:val="0"/>
          <w:numId w:val="32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Prostředky přidělené jako dotace nesmí příjemce poskytnout jiným právnickým nebo fyzickým osobám, pokud nejde o úhrady spojené s realizací akce, na kterou byly poskytnuty.</w:t>
      </w:r>
    </w:p>
    <w:p w:rsidR="00171D17" w:rsidRDefault="00171D17">
      <w:pPr>
        <w:pStyle w:val="Zkladntext"/>
        <w:rPr>
          <w:szCs w:val="20"/>
        </w:rPr>
      </w:pPr>
    </w:p>
    <w:p w:rsidR="00F53305" w:rsidRDefault="00F53305">
      <w:pPr>
        <w:pStyle w:val="Zkladntext"/>
        <w:jc w:val="center"/>
        <w:rPr>
          <w:szCs w:val="20"/>
        </w:rPr>
      </w:pP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t>IV.</w:t>
      </w:r>
    </w:p>
    <w:p w:rsidR="00171D17" w:rsidRDefault="009409D4">
      <w:pPr>
        <w:jc w:val="center"/>
      </w:pPr>
      <w:r>
        <w:t>Časové užití dotace a ukončení akce</w:t>
      </w:r>
    </w:p>
    <w:p w:rsidR="00171D17" w:rsidRDefault="00171D17">
      <w:pPr>
        <w:jc w:val="center"/>
        <w:rPr>
          <w:b/>
          <w:bCs/>
        </w:rPr>
      </w:pPr>
    </w:p>
    <w:p w:rsidR="00171D17" w:rsidRDefault="009409D4">
      <w:pPr>
        <w:pStyle w:val="Nadpispoznmky"/>
        <w:numPr>
          <w:ilvl w:val="0"/>
          <w:numId w:val="44"/>
        </w:numPr>
        <w:tabs>
          <w:tab w:val="clear" w:pos="720"/>
          <w:tab w:val="num" w:pos="360"/>
        </w:tabs>
        <w:ind w:left="360"/>
      </w:pPr>
      <w:r>
        <w:t xml:space="preserve">Dotace je v souladu s § 18 zákona č. 250/2000 Sb. a v souladu s rozhodnutím nebo usnesením samosprávného orgánu kraje </w:t>
      </w:r>
      <w:r>
        <w:rPr>
          <w:b/>
          <w:bCs/>
        </w:rPr>
        <w:t>poskytována k užití v období do 31.</w:t>
      </w:r>
      <w:r w:rsidR="00EC3C2A">
        <w:rPr>
          <w:b/>
          <w:bCs/>
        </w:rPr>
        <w:t xml:space="preserve"> </w:t>
      </w:r>
      <w:r>
        <w:rPr>
          <w:b/>
          <w:bCs/>
        </w:rPr>
        <w:t>12.</w:t>
      </w:r>
      <w:r w:rsidR="00EC3C2A">
        <w:rPr>
          <w:b/>
          <w:bCs/>
        </w:rPr>
        <w:t xml:space="preserve"> </w:t>
      </w:r>
      <w:r>
        <w:rPr>
          <w:b/>
          <w:bCs/>
        </w:rPr>
        <w:t>201</w:t>
      </w:r>
      <w:r w:rsidR="006D578A">
        <w:rPr>
          <w:b/>
          <w:bCs/>
        </w:rPr>
        <w:t>4</w:t>
      </w:r>
      <w:r>
        <w:rPr>
          <w:b/>
          <w:bCs/>
        </w:rPr>
        <w:t xml:space="preserve"> </w:t>
      </w:r>
      <w:r>
        <w:t>a podléhá finančnímu vypořádání s rozpočtem Jihočeského kraje za rok 201</w:t>
      </w:r>
      <w:r w:rsidR="006D578A">
        <w:t>4</w:t>
      </w:r>
      <w:r>
        <w:t>.</w:t>
      </w:r>
    </w:p>
    <w:p w:rsidR="00171D17" w:rsidRDefault="00171D17">
      <w:pPr>
        <w:tabs>
          <w:tab w:val="num" w:pos="360"/>
        </w:tabs>
      </w:pPr>
    </w:p>
    <w:p w:rsidR="00171D17" w:rsidRDefault="009409D4" w:rsidP="00EC3C2A">
      <w:pPr>
        <w:pStyle w:val="Zkladntext0"/>
        <w:widowControl/>
        <w:tabs>
          <w:tab w:val="num" w:pos="360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2.   Akce musí být ukončena do 31.</w:t>
      </w:r>
      <w:r w:rsidR="00EC3C2A">
        <w:rPr>
          <w:sz w:val="24"/>
          <w:szCs w:val="24"/>
        </w:rPr>
        <w:t xml:space="preserve"> </w:t>
      </w:r>
      <w:r>
        <w:rPr>
          <w:sz w:val="24"/>
          <w:szCs w:val="24"/>
        </w:rPr>
        <w:t>12.</w:t>
      </w:r>
      <w:r w:rsidR="00EC3C2A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6D578A">
        <w:rPr>
          <w:sz w:val="24"/>
          <w:szCs w:val="24"/>
        </w:rPr>
        <w:t xml:space="preserve">4 (včetně úhrady </w:t>
      </w:r>
      <w:r w:rsidR="00EC3C2A">
        <w:rPr>
          <w:sz w:val="24"/>
          <w:szCs w:val="24"/>
        </w:rPr>
        <w:t xml:space="preserve">všech </w:t>
      </w:r>
      <w:r w:rsidR="006D578A">
        <w:rPr>
          <w:sz w:val="24"/>
          <w:szCs w:val="24"/>
        </w:rPr>
        <w:t>faktur</w:t>
      </w:r>
      <w:r w:rsidR="00EC3C2A">
        <w:rPr>
          <w:sz w:val="24"/>
          <w:szCs w:val="24"/>
        </w:rPr>
        <w:t xml:space="preserve"> a dokladů vztahujících se k akci</w:t>
      </w:r>
      <w:r w:rsidR="006D578A">
        <w:rPr>
          <w:sz w:val="24"/>
          <w:szCs w:val="24"/>
        </w:rPr>
        <w:t>).</w:t>
      </w:r>
    </w:p>
    <w:p w:rsidR="00F53305" w:rsidRDefault="00F53305">
      <w:pPr>
        <w:pStyle w:val="Zkladntext"/>
        <w:jc w:val="center"/>
        <w:rPr>
          <w:szCs w:val="20"/>
        </w:rPr>
      </w:pPr>
    </w:p>
    <w:p w:rsidR="00F53305" w:rsidRDefault="00F53305">
      <w:pPr>
        <w:pStyle w:val="Zkladntext"/>
        <w:jc w:val="center"/>
        <w:rPr>
          <w:szCs w:val="20"/>
        </w:rPr>
      </w:pP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t>V.</w:t>
      </w: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t>Výše a čerpání dotace</w:t>
      </w:r>
    </w:p>
    <w:p w:rsidR="00171D17" w:rsidRDefault="00171D17">
      <w:pPr>
        <w:pStyle w:val="Zkladntext"/>
        <w:jc w:val="center"/>
        <w:rPr>
          <w:szCs w:val="20"/>
        </w:rPr>
      </w:pPr>
    </w:p>
    <w:p w:rsidR="00171D17" w:rsidRPr="003D32F6" w:rsidRDefault="009409D4">
      <w:pPr>
        <w:pStyle w:val="Zkladntext"/>
        <w:numPr>
          <w:ilvl w:val="0"/>
          <w:numId w:val="33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 xml:space="preserve">Dotace bude poskytnuta ve </w:t>
      </w:r>
      <w:r w:rsidRPr="003D32F6">
        <w:rPr>
          <w:szCs w:val="20"/>
        </w:rPr>
        <w:t>výši xxx,- Kč bezhotovostním převodem z účtu poskytovatele                               č. 170320-242/0300 na účet příjemce č. xxx, na základě žádosti evidenční číslo xxx, po nabytí platnosti této smlouvy.</w:t>
      </w:r>
    </w:p>
    <w:p w:rsidR="00171D17" w:rsidRDefault="00171D17">
      <w:pPr>
        <w:pStyle w:val="Zkladntext"/>
        <w:rPr>
          <w:szCs w:val="20"/>
        </w:rPr>
      </w:pPr>
    </w:p>
    <w:p w:rsidR="006D578A" w:rsidRDefault="006D578A" w:rsidP="006D578A">
      <w:pPr>
        <w:pStyle w:val="Zkladntext"/>
        <w:numPr>
          <w:ilvl w:val="0"/>
          <w:numId w:val="33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 xml:space="preserve">S převedením dotace na účet příjemce bude zaslán dotační dopis, ve kterém bude vymezen způsob zařazení dotace v rámci rozpočtové skladby, přiřazení účelového znaku a způsobu finančního vypořádání dotace. </w:t>
      </w:r>
    </w:p>
    <w:p w:rsidR="006D578A" w:rsidRDefault="006D578A" w:rsidP="006D578A">
      <w:pPr>
        <w:pStyle w:val="Zkladntext"/>
        <w:rPr>
          <w:szCs w:val="20"/>
        </w:rPr>
      </w:pPr>
    </w:p>
    <w:p w:rsidR="006D578A" w:rsidRDefault="006D578A" w:rsidP="006D578A">
      <w:pPr>
        <w:pStyle w:val="Zkladntext"/>
        <w:numPr>
          <w:ilvl w:val="0"/>
          <w:numId w:val="33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N</w:t>
      </w:r>
      <w:r>
        <w:t>a základě zákona č. 235/2004 Sb., o dani z přidané hodnoty, ve znění pozdějších předpisů vzniká povinnost Jihočeského kraje být plátcem DPH od 1. 6. 2009.</w:t>
      </w:r>
      <w:r>
        <w:rPr>
          <w:szCs w:val="22"/>
        </w:rPr>
        <w:t xml:space="preserve"> </w:t>
      </w:r>
    </w:p>
    <w:p w:rsidR="006D578A" w:rsidRDefault="006D578A" w:rsidP="006D578A">
      <w:pPr>
        <w:pStyle w:val="Zkladntext"/>
      </w:pPr>
    </w:p>
    <w:p w:rsidR="006D578A" w:rsidRDefault="006D578A" w:rsidP="006D578A">
      <w:pPr>
        <w:pStyle w:val="Zkladntext"/>
        <w:numPr>
          <w:ilvl w:val="0"/>
          <w:numId w:val="33"/>
        </w:numPr>
        <w:tabs>
          <w:tab w:val="clear" w:pos="720"/>
          <w:tab w:val="num" w:pos="360"/>
        </w:tabs>
        <w:ind w:left="360"/>
        <w:rPr>
          <w:szCs w:val="20"/>
        </w:rPr>
      </w:pPr>
      <w:r>
        <w:t xml:space="preserve">Nedílnou součástí této smlouvy je čestné prohlášení, kde příjemce dotace uvede, zda je či není plátce DPH a zároveň v případě plátce DPH čestně prohlásí, zda může v rámci „akce" (uvést název akce - uvést důvod, podle něhož nebo proč jsou prostředky přidělovány) dle jeho aktivit uplatnit odpočet DPH na vstupu či nikoliv a v jaké výši. Pokud příjemce v době obdržení dotace není plátce DPH, ale v průběhu čerpání dotace se plátcem DPH stane, je povinen písemně nahlásit správci programu, kterým je Odbor regionálního rozvoje, územního plánování, stavebního řádu a investic Krajského úřadu Jihočeského kraje, změnu v plátce DPH. Dále musí sdělit, zda při změně v plátce DPH bude moci v rámci „akce“ (uvést název akce - uvést důvod, podle něhož nebo proč jsou prostředky přidělovány) dle jeho aktivit uplatnit odpočet DPH na vstupu či nikoliv a v jaké výši, popř. zda v souladu s ustanovením § 79 zákona č. 235/2004 Sb., o dani z přidané hodnoty uplatní nárok odpočtu daně při registraci. Příjemce je povinen, pokud mu to ustanovení § 77 až § 78d zákona č. 235/2004 Sb., o dani z přidané hodnoty umožňuje, uplatnit nárok na odpočet DPH u majetku pořízeného z poskytnuté dotace        v průběhu 5 let od pořízení, v případě pozemků, staveb, bytů a nebytových prostor v průběhu 10 let, a vrátit poměrnou část dotace, kterou předtím použil na úhradu DPH příslušného majetku a která byla způsobilým výdajem projektu. DPH, které si příjemce může uplatnit, musí neprodleně vrátit správci programu na účet Jihočeského kraje                     </w:t>
      </w:r>
      <w:r w:rsidRPr="00235992">
        <w:rPr>
          <w:iCs/>
        </w:rPr>
        <w:t>(č. 170320242/0300 u obce nebo č. 199783072/0300 u příspěvkové organizace v daném roce, případně č. 170320242/0300 u příspěvkové organizace v dalších letech, popř. speciální evropský účet)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szCs w:val="20"/>
        </w:rPr>
        <w:t>s</w:t>
      </w:r>
      <w:r>
        <w:t xml:space="preserve">e stejným variabilním symbolem, pod kterým platbu dotace obdržel. V případě, že aktivity v rámci „akce“ (uvést název akce - uvést důvod, podle něhož nebo proč jsou prostředky přidělovány) nebudou ekonomickými činnostmi, u kterých by si mohl příjemce (plátce DPH) uplatňovat odpočet DPH na vstupu, nebude mít změna z neplátce v plátce DPH žádný vliv na výši dotace, pouze toto písemné oznámení příjemce o změně bude založeno v rámci podkladů o poskytnuté dotaci u správce programu. Jestliže zákon o DPH příjemci umožní při změně z neplátce na plátce uplatňovat odpočet DPH na vstupu, je vždy povinen informovat správce programu o výši vratky DPH a ze strany správce programu na základě této změny v přidělené dotaci bude připraven dodatek ke smlouvě, ve kterém bude snížen nárok na dotaci o výši DPH, jež si příjemce bude uplatňovat u místně příslušného finančního úřadu. </w:t>
      </w:r>
      <w:r>
        <w:rPr>
          <w:szCs w:val="22"/>
        </w:rPr>
        <w:t xml:space="preserve"> </w:t>
      </w:r>
    </w:p>
    <w:p w:rsidR="006D578A" w:rsidRDefault="006D578A" w:rsidP="006D578A">
      <w:pPr>
        <w:pStyle w:val="Zkladntext"/>
        <w:rPr>
          <w:szCs w:val="20"/>
        </w:rPr>
      </w:pPr>
    </w:p>
    <w:p w:rsidR="006D578A" w:rsidRDefault="006D578A" w:rsidP="006D578A">
      <w:pPr>
        <w:pStyle w:val="Zkladntext"/>
        <w:numPr>
          <w:ilvl w:val="0"/>
          <w:numId w:val="33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O užití dotace vede příjemce samostatnou průkaznou účetní evidenci. Dále se zavazuje uchovávat tuto účetní evidenci po dobu pěti let po skončení akce.</w:t>
      </w:r>
    </w:p>
    <w:p w:rsidR="006D578A" w:rsidRDefault="006D578A" w:rsidP="006D578A">
      <w:pPr>
        <w:pStyle w:val="Zkladntext"/>
        <w:rPr>
          <w:szCs w:val="20"/>
        </w:rPr>
      </w:pPr>
    </w:p>
    <w:p w:rsidR="005A498D" w:rsidRPr="005A498D" w:rsidRDefault="004F7DF2" w:rsidP="005A498D">
      <w:pPr>
        <w:pStyle w:val="Zkladntext"/>
        <w:numPr>
          <w:ilvl w:val="0"/>
          <w:numId w:val="33"/>
        </w:numPr>
        <w:tabs>
          <w:tab w:val="clear" w:pos="720"/>
          <w:tab w:val="num" w:pos="360"/>
        </w:tabs>
        <w:ind w:left="426" w:hanging="426"/>
      </w:pPr>
      <w:r>
        <w:lastRenderedPageBreak/>
        <w:t xml:space="preserve"> </w:t>
      </w:r>
      <w:r w:rsidR="006D578A" w:rsidRPr="005A498D">
        <w:t>Příjemce dotace musí po ukončení akce zabezpečovat podmínky, které jsou nezbytné pro řádné užívání a provozování investice, pořízené s přispěním dotace z Programu obnovy venkova Jihočeského kraje. Majetek, který bude pořízen s přispěním dotace poskytnuté z Programu obnovy venkova Jihočeského kraje, nesmí příjemce po dobu 5 let od ukončení akce převést na jinou právnickou nebo fyzickou osobu (neplatí pro mikroregion) nebo jiným způsobem omezit volné nakládání s ním (tzn. poskytnout jej jako předmět zástavy, zatížit věcným břemenem, vystavenou směnkou apod.).</w:t>
      </w:r>
      <w:r w:rsidRPr="005A498D">
        <w:t xml:space="preserve"> </w:t>
      </w:r>
      <w:r w:rsidR="005A498D" w:rsidRPr="005A498D">
        <w:t>Příjemce d</w:t>
      </w:r>
      <w:r w:rsidRPr="005A498D">
        <w:t>otace garantuje udržitelnost realizované akce v období 5 let po dokončení její realizace (</w:t>
      </w:r>
      <w:r w:rsidR="00EC3C2A">
        <w:t xml:space="preserve">udržitelnost zajistí </w:t>
      </w:r>
      <w:r w:rsidR="00EC3C2A" w:rsidRPr="005A498D">
        <w:t>i mikr</w:t>
      </w:r>
      <w:r w:rsidR="00EC3C2A">
        <w:t>o</w:t>
      </w:r>
      <w:r w:rsidR="00EC3C2A" w:rsidRPr="005A498D">
        <w:t>region</w:t>
      </w:r>
      <w:r w:rsidR="00EC3C2A">
        <w:t>,</w:t>
      </w:r>
      <w:r w:rsidR="00EC3C2A" w:rsidRPr="005A498D">
        <w:t xml:space="preserve"> </w:t>
      </w:r>
      <w:r w:rsidR="00EC3C2A">
        <w:t xml:space="preserve">který majetek řádně převedl na </w:t>
      </w:r>
      <w:r w:rsidR="00EC3C2A" w:rsidRPr="005A498D">
        <w:t>obce</w:t>
      </w:r>
      <w:r w:rsidR="00EC3C2A">
        <w:t xml:space="preserve"> zapojené do akce</w:t>
      </w:r>
      <w:r w:rsidRPr="005A498D">
        <w:t>)</w:t>
      </w:r>
      <w:r w:rsidR="005A498D" w:rsidRPr="005A498D">
        <w:t>, v případě dotačního titulu 5 je udržitelnost realizované akce snížena na 2 roky.</w:t>
      </w:r>
    </w:p>
    <w:p w:rsidR="004F7DF2" w:rsidRDefault="004F7DF2" w:rsidP="004F7DF2">
      <w:pPr>
        <w:pStyle w:val="Zkladntext"/>
        <w:ind w:left="426"/>
      </w:pPr>
    </w:p>
    <w:p w:rsidR="006D578A" w:rsidRDefault="006D578A" w:rsidP="006D578A">
      <w:pPr>
        <w:pStyle w:val="Zkladntext"/>
      </w:pPr>
    </w:p>
    <w:p w:rsidR="006D578A" w:rsidRDefault="006D578A" w:rsidP="006D578A">
      <w:pPr>
        <w:pStyle w:val="Zkladntext"/>
        <w:numPr>
          <w:ilvl w:val="0"/>
          <w:numId w:val="33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Pokud příjemce použije dotaci v rozporu s touto smlouvou nebo nevyčerpá všechny prostředky dotace na stanovený účel,  je povinen v souladu s § 20 zákona č. 250/2000 Sb. vrátit poskytovateli nevyčerpanou částku nejpozději do 15 dnů po předložení vyúčtování dotace podle bodu VI./1. této smlouvy bezhotovostním převodem na účet poskytovatele                     č. 170320-242/0300. Toto neruší povinnost finančního vypořádání s poskytovatelem               za kalendářní rok.</w:t>
      </w:r>
    </w:p>
    <w:p w:rsidR="006D578A" w:rsidRDefault="006D578A" w:rsidP="006D578A">
      <w:pPr>
        <w:pStyle w:val="Zkladntext"/>
        <w:rPr>
          <w:szCs w:val="20"/>
        </w:rPr>
      </w:pPr>
    </w:p>
    <w:p w:rsidR="006D578A" w:rsidRDefault="006D578A" w:rsidP="006D578A">
      <w:pPr>
        <w:pStyle w:val="Zkladntext"/>
        <w:rPr>
          <w:szCs w:val="20"/>
        </w:rPr>
      </w:pPr>
    </w:p>
    <w:p w:rsidR="006D578A" w:rsidRDefault="006D578A" w:rsidP="006D578A">
      <w:pPr>
        <w:pStyle w:val="Zkladntext"/>
        <w:jc w:val="center"/>
        <w:rPr>
          <w:szCs w:val="20"/>
        </w:rPr>
      </w:pPr>
      <w:r>
        <w:rPr>
          <w:szCs w:val="20"/>
        </w:rPr>
        <w:t>VI.</w:t>
      </w:r>
    </w:p>
    <w:p w:rsidR="006D578A" w:rsidRDefault="006D578A" w:rsidP="006D578A">
      <w:pPr>
        <w:pStyle w:val="Zkladntext"/>
        <w:jc w:val="center"/>
        <w:rPr>
          <w:szCs w:val="20"/>
        </w:rPr>
      </w:pPr>
      <w:r>
        <w:rPr>
          <w:szCs w:val="20"/>
        </w:rPr>
        <w:t>Vyúčtování poskytnuté dotace</w:t>
      </w:r>
    </w:p>
    <w:p w:rsidR="006D578A" w:rsidRDefault="006D578A" w:rsidP="006D578A">
      <w:pPr>
        <w:pStyle w:val="Zkladntext"/>
        <w:jc w:val="center"/>
        <w:rPr>
          <w:szCs w:val="20"/>
        </w:rPr>
      </w:pPr>
    </w:p>
    <w:p w:rsidR="006D578A" w:rsidRDefault="006D578A" w:rsidP="006D578A">
      <w:pPr>
        <w:pStyle w:val="Zkladntext"/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 xml:space="preserve">Po ukončení realizace akce vyhotoví příjemce vyúčtování formou soupisu účetních dokladů souvisejících s realizací akce s uvedením výše částky a účelu platby                                u jednotlivých dokladů a jako přílohy přiloží fotokopie těchto dokladů. </w:t>
      </w:r>
      <w:r>
        <w:rPr>
          <w:b/>
          <w:bCs/>
          <w:szCs w:val="20"/>
        </w:rPr>
        <w:t xml:space="preserve">Vyúčtování předloží příjemce </w:t>
      </w:r>
      <w:r>
        <w:rPr>
          <w:b/>
          <w:bCs/>
        </w:rPr>
        <w:t>obci s rozšířenou působností</w:t>
      </w:r>
      <w:r>
        <w:rPr>
          <w:b/>
          <w:bCs/>
          <w:szCs w:val="20"/>
        </w:rPr>
        <w:t xml:space="preserve"> nejpozději do 30 dnů po ukončení realizace akce </w:t>
      </w:r>
      <w:r>
        <w:rPr>
          <w:b/>
          <w:bCs/>
        </w:rPr>
        <w:t>případně do 30 dnů po obdržení dotace (byla-li akce dokončena před obdržením dotace). U akcí ukončených 31. 12. 2014 musí být vyúčtování předloženo nejpozději do 16. 1. 2015</w:t>
      </w:r>
      <w:r>
        <w:rPr>
          <w:b/>
          <w:bCs/>
          <w:szCs w:val="20"/>
        </w:rPr>
        <w:t xml:space="preserve">. </w:t>
      </w:r>
      <w:r>
        <w:rPr>
          <w:szCs w:val="20"/>
        </w:rPr>
        <w:t>Součástí vyúčtování musí být vyjádření podílu příjemce             na financování akce, na kterou byla dotace poskytnuta.</w:t>
      </w:r>
    </w:p>
    <w:p w:rsidR="006D578A" w:rsidRDefault="006D578A" w:rsidP="006D578A">
      <w:pPr>
        <w:pStyle w:val="Zkladntext"/>
        <w:tabs>
          <w:tab w:val="num" w:pos="360"/>
        </w:tabs>
        <w:rPr>
          <w:szCs w:val="20"/>
        </w:rPr>
      </w:pPr>
    </w:p>
    <w:p w:rsidR="006D578A" w:rsidRDefault="006D578A" w:rsidP="006D578A">
      <w:pPr>
        <w:pStyle w:val="Zkladntext"/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0"/>
        </w:rPr>
      </w:pPr>
      <w:r>
        <w:t>Poskytovatel je oprávněn od této smlouvy odstoupit nebo část dotace odejmout</w:t>
      </w:r>
      <w:r>
        <w:rPr>
          <w:szCs w:val="22"/>
        </w:rPr>
        <w:t xml:space="preserve"> v případě, že po uzavření této smlouvy nastane nebo vyjde najevo skutečnost, kterou příjemce neuvedl v žádosti a významně mění účel nebo obsah dotace, podmínky poskytnutí dotace nebo je v rozporu s platnými právními předpisy.</w:t>
      </w:r>
      <w:r>
        <w:rPr>
          <w:color w:val="FF0000"/>
          <w:szCs w:val="22"/>
        </w:rPr>
        <w:t xml:space="preserve"> </w:t>
      </w:r>
      <w:r>
        <w:t xml:space="preserve">Takovými skutečnostmi jsou například zjištění poskytovatele, že údaje, které mu sdělil příjemce a které měly vliv na rozhodnutí o poskytnutí dotace, jsou nepravdivé nebo využití dotace není v souladu s účelem stanoveným v bodě III/1. této smlouvy. </w:t>
      </w:r>
    </w:p>
    <w:p w:rsidR="006D578A" w:rsidRDefault="006D578A" w:rsidP="006D578A">
      <w:pPr>
        <w:pStyle w:val="Zkladntext"/>
        <w:tabs>
          <w:tab w:val="num" w:pos="360"/>
        </w:tabs>
        <w:ind w:left="360"/>
        <w:rPr>
          <w:szCs w:val="20"/>
        </w:rPr>
      </w:pPr>
    </w:p>
    <w:p w:rsidR="006D578A" w:rsidRDefault="006D578A" w:rsidP="006D578A">
      <w:pPr>
        <w:pStyle w:val="Zkladntext"/>
        <w:ind w:left="360" w:hanging="360"/>
        <w:rPr>
          <w:szCs w:val="20"/>
        </w:rPr>
      </w:pPr>
      <w:r>
        <w:rPr>
          <w:szCs w:val="20"/>
        </w:rPr>
        <w:t>3.  V případě odstoupení poskytovatele od smlouvy podle bodu VI./2. je příjemce povinen vrátit celou poskytnutou částku nebo část dotace nejpozději do 15</w:t>
      </w:r>
      <w:r>
        <w:rPr>
          <w:i/>
          <w:iCs/>
          <w:szCs w:val="20"/>
        </w:rPr>
        <w:t xml:space="preserve"> </w:t>
      </w:r>
      <w:r>
        <w:rPr>
          <w:szCs w:val="20"/>
        </w:rPr>
        <w:t>dnů od doručení písemné výzvy poskytovatele k jejímu vrácení. V písemné výzvě poskytovatel uvede zjištěné skutečnosti, které jej vedly k odstoupení od smlouvy a k požadavku vrácení dotace. Pokud dotace ještě nebyla převedena na účet příjemce, má poskytovatel právo dotaci nevyplatit.</w:t>
      </w:r>
    </w:p>
    <w:p w:rsidR="006D578A" w:rsidRDefault="006D578A" w:rsidP="006D578A">
      <w:pPr>
        <w:pStyle w:val="Zkladntext"/>
        <w:tabs>
          <w:tab w:val="num" w:pos="360"/>
        </w:tabs>
        <w:rPr>
          <w:szCs w:val="20"/>
        </w:rPr>
      </w:pPr>
    </w:p>
    <w:p w:rsidR="006D578A" w:rsidRDefault="006D578A" w:rsidP="006D578A">
      <w:pPr>
        <w:pStyle w:val="Zkladntext"/>
        <w:ind w:left="360" w:hanging="360"/>
        <w:rPr>
          <w:szCs w:val="20"/>
        </w:rPr>
      </w:pPr>
      <w:r>
        <w:t>4.  Příjemce bere na vědomí, že každé porušení povinností podle této smlouvy z jeho strany je považováno za porušení rozpočtové kázně podle ustanovení § 22 zákona č. 250/2000 Sb., o rozpočtových pravidlech územních rozpočtů, ve znění pozdějších předpisů, a poskytovatel je oprávněn požadovat úhradu penále za porušení rozpočtové kázně                     ve výši 1 promile denně z neoprávněně použitých nebo zadržených prostředků, nejvýše však do výše této částky.</w:t>
      </w:r>
    </w:p>
    <w:p w:rsidR="006D578A" w:rsidRDefault="006D578A" w:rsidP="006D578A">
      <w:pPr>
        <w:pStyle w:val="Zkladntext"/>
        <w:tabs>
          <w:tab w:val="num" w:pos="360"/>
        </w:tabs>
        <w:ind w:left="360"/>
        <w:rPr>
          <w:szCs w:val="20"/>
        </w:rPr>
      </w:pPr>
    </w:p>
    <w:p w:rsidR="006D578A" w:rsidRDefault="006D578A" w:rsidP="006D578A">
      <w:pPr>
        <w:pStyle w:val="Zkladntext"/>
        <w:ind w:left="360" w:hanging="360"/>
        <w:rPr>
          <w:szCs w:val="20"/>
        </w:rPr>
      </w:pPr>
      <w:r>
        <w:rPr>
          <w:szCs w:val="20"/>
        </w:rPr>
        <w:lastRenderedPageBreak/>
        <w:t>5.  Pokud dojde v průběhu platnosti této smlouvy na straně příjemce ke změně podmínek,               za kterých byla dotace poskytnuta, je příjemce povinen oznámit toto poskytovateli neprodleně po zjištění změny.</w:t>
      </w:r>
    </w:p>
    <w:p w:rsidR="006D578A" w:rsidRDefault="006D578A" w:rsidP="006D578A">
      <w:pPr>
        <w:pStyle w:val="Zkladntext"/>
        <w:ind w:left="360" w:hanging="360"/>
        <w:rPr>
          <w:szCs w:val="20"/>
        </w:rPr>
      </w:pPr>
    </w:p>
    <w:p w:rsidR="006D578A" w:rsidRDefault="006D578A" w:rsidP="006D578A">
      <w:pPr>
        <w:ind w:left="360" w:hanging="360"/>
        <w:jc w:val="both"/>
      </w:pPr>
      <w:r>
        <w:rPr>
          <w:szCs w:val="20"/>
        </w:rPr>
        <w:t xml:space="preserve">6.  </w:t>
      </w:r>
      <w:r>
        <w:rPr>
          <w:szCs w:val="23"/>
        </w:rPr>
        <w:t>V případě nedodržení termínu dokončení realizace akce podle bodu IV./2 nebo v případě nedodání závěrečné zprávy na předepsaném formuláři a vyúčtování celkové realizace akce ve stanoveném termínu podle bodu VI./1 je poskytovatel oprávněn od smlouvy odstoupit a postupovat dle bodu VI./4 smlouvy.</w:t>
      </w:r>
    </w:p>
    <w:p w:rsidR="006D578A" w:rsidRDefault="006D578A" w:rsidP="006D578A">
      <w:pPr>
        <w:pStyle w:val="Zkladntext"/>
        <w:jc w:val="center"/>
        <w:rPr>
          <w:szCs w:val="20"/>
        </w:rPr>
      </w:pPr>
    </w:p>
    <w:p w:rsidR="00F53305" w:rsidRDefault="00F53305" w:rsidP="006D578A">
      <w:pPr>
        <w:pStyle w:val="Zkladntext"/>
        <w:jc w:val="center"/>
        <w:rPr>
          <w:szCs w:val="20"/>
        </w:rPr>
      </w:pPr>
    </w:p>
    <w:p w:rsidR="006D578A" w:rsidRDefault="006D578A" w:rsidP="006D578A">
      <w:pPr>
        <w:pStyle w:val="Zkladntext"/>
        <w:jc w:val="center"/>
        <w:rPr>
          <w:szCs w:val="20"/>
        </w:rPr>
      </w:pPr>
      <w:r>
        <w:rPr>
          <w:szCs w:val="20"/>
        </w:rPr>
        <w:t>VII.</w:t>
      </w:r>
    </w:p>
    <w:p w:rsidR="006D578A" w:rsidRDefault="006D578A" w:rsidP="006D578A">
      <w:pPr>
        <w:pStyle w:val="Zkladntext"/>
        <w:jc w:val="center"/>
        <w:rPr>
          <w:szCs w:val="20"/>
        </w:rPr>
      </w:pPr>
      <w:r>
        <w:rPr>
          <w:szCs w:val="20"/>
        </w:rPr>
        <w:t>Ostatní ujednání</w:t>
      </w:r>
    </w:p>
    <w:p w:rsidR="006D578A" w:rsidRDefault="006D578A" w:rsidP="006D578A">
      <w:pPr>
        <w:pStyle w:val="Zkladntext"/>
        <w:jc w:val="center"/>
        <w:rPr>
          <w:szCs w:val="20"/>
        </w:rPr>
      </w:pPr>
    </w:p>
    <w:p w:rsidR="006D578A" w:rsidRDefault="006D578A" w:rsidP="006D578A">
      <w:pPr>
        <w:pStyle w:val="Zkladntext"/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Příjemce dotace souhlasí se zpracováním jeho údajů poskytovatelem dotace s ohledem             na zákon č. 106/1999 Sb., o svobodném přístupu k informacím. Tento souhlas je příjemcem poskytován a udělován do budoucna na dobu neurčitou pro vnitřní potřeby poskytovatele a dále pro účely informování veřejnosti o jeho činnosti. Zároveň příjemce souhlasí s možným zpřístupněním nebo zveřejněním této smlouvy v plném znění, jakož            i všech úkonů a okolností s touto  smlouvou souvisejících.</w:t>
      </w:r>
    </w:p>
    <w:p w:rsidR="006D578A" w:rsidRDefault="006D578A" w:rsidP="006D578A">
      <w:pPr>
        <w:pStyle w:val="Zkladntext"/>
        <w:tabs>
          <w:tab w:val="num" w:pos="360"/>
        </w:tabs>
        <w:rPr>
          <w:szCs w:val="20"/>
        </w:rPr>
      </w:pPr>
    </w:p>
    <w:p w:rsidR="006D578A" w:rsidRDefault="006D578A" w:rsidP="006D578A">
      <w:pPr>
        <w:pStyle w:val="Zkladntext"/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Příjemce dotace se zavazuje zveřejnit ve vlastní režii nezbytně nutné informace o akci,            na které prostředky obdržel a zajistit informování veřejnosti o tom, že daná akce se uskuteční za podpory Jihočeského kraje. Příjemce informuje poskytovatele v dostatečném předstihu před uskutečněním akce o jejím konání, např. pozvánkou na akci (u kulturních akcí), na zahájení provozu (u investičních záměrů) apod.</w:t>
      </w:r>
    </w:p>
    <w:p w:rsidR="006D578A" w:rsidRDefault="006D578A" w:rsidP="006D578A">
      <w:pPr>
        <w:pStyle w:val="Zkladntext"/>
        <w:tabs>
          <w:tab w:val="num" w:pos="360"/>
        </w:tabs>
        <w:rPr>
          <w:szCs w:val="20"/>
        </w:rPr>
      </w:pPr>
    </w:p>
    <w:p w:rsidR="006D578A" w:rsidRDefault="006D578A" w:rsidP="006D578A">
      <w:pPr>
        <w:pStyle w:val="Zkladntext"/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Poskytovatel je oprávněn provádět u příjemce kontrolu účetnictví, příp. dalších skutečností, v rozsahu potřebném k posouzení, zda je tato smlouva dodržována.</w:t>
      </w:r>
    </w:p>
    <w:p w:rsidR="006D578A" w:rsidRDefault="006D578A" w:rsidP="006D578A">
      <w:pPr>
        <w:pStyle w:val="Zkladntext"/>
        <w:tabs>
          <w:tab w:val="num" w:pos="360"/>
        </w:tabs>
        <w:rPr>
          <w:i/>
          <w:iCs/>
          <w:szCs w:val="20"/>
        </w:rPr>
      </w:pPr>
    </w:p>
    <w:p w:rsidR="006D578A" w:rsidRDefault="006D578A" w:rsidP="006D578A">
      <w:pPr>
        <w:pStyle w:val="Zkladntext"/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i/>
          <w:iCs/>
          <w:szCs w:val="20"/>
        </w:rPr>
      </w:pPr>
      <w:r>
        <w:rPr>
          <w:szCs w:val="20"/>
        </w:rPr>
        <w:t>Příjemce se zavazuje umožnit poskytovateli nebo jím pověřeným osobám provést kdykoli          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:rsidR="006D578A" w:rsidRDefault="006D578A" w:rsidP="006D578A">
      <w:pPr>
        <w:pStyle w:val="Zkladntext"/>
        <w:tabs>
          <w:tab w:val="num" w:pos="360"/>
        </w:tabs>
        <w:rPr>
          <w:i/>
          <w:iCs/>
          <w:szCs w:val="20"/>
        </w:rPr>
      </w:pPr>
    </w:p>
    <w:p w:rsidR="00F53305" w:rsidRDefault="00F53305" w:rsidP="006D578A">
      <w:pPr>
        <w:pStyle w:val="Zkladntext"/>
        <w:jc w:val="center"/>
        <w:rPr>
          <w:szCs w:val="20"/>
        </w:rPr>
      </w:pPr>
    </w:p>
    <w:p w:rsidR="006D578A" w:rsidRDefault="006D578A" w:rsidP="006D578A">
      <w:pPr>
        <w:pStyle w:val="Zkladntext"/>
        <w:jc w:val="center"/>
        <w:rPr>
          <w:szCs w:val="20"/>
        </w:rPr>
      </w:pPr>
      <w:r>
        <w:rPr>
          <w:szCs w:val="20"/>
        </w:rPr>
        <w:t>VIII.</w:t>
      </w:r>
    </w:p>
    <w:p w:rsidR="006D578A" w:rsidRDefault="006D578A" w:rsidP="006D578A">
      <w:pPr>
        <w:pStyle w:val="Zkladntext"/>
        <w:jc w:val="center"/>
        <w:rPr>
          <w:szCs w:val="20"/>
        </w:rPr>
      </w:pPr>
      <w:r>
        <w:rPr>
          <w:szCs w:val="20"/>
        </w:rPr>
        <w:t>Závěrečná ujednání</w:t>
      </w:r>
    </w:p>
    <w:p w:rsidR="006D578A" w:rsidRDefault="006D578A" w:rsidP="006D578A">
      <w:pPr>
        <w:pStyle w:val="Zkladntext"/>
        <w:jc w:val="center"/>
        <w:rPr>
          <w:szCs w:val="20"/>
        </w:rPr>
      </w:pPr>
    </w:p>
    <w:p w:rsidR="006D578A" w:rsidRDefault="006D578A" w:rsidP="006D578A">
      <w:pPr>
        <w:pStyle w:val="Zkladntext"/>
        <w:numPr>
          <w:ilvl w:val="0"/>
          <w:numId w:val="36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Smlouva je vyhotovena ve 3 stejnopisech majících povahu originálu, poskytovatel obdrží 2 výtisky a příjemce obdrží 1 výtisk.</w:t>
      </w:r>
    </w:p>
    <w:p w:rsidR="006D578A" w:rsidRDefault="006D578A" w:rsidP="006D578A">
      <w:pPr>
        <w:tabs>
          <w:tab w:val="num" w:pos="360"/>
        </w:tabs>
        <w:ind w:left="360" w:hanging="360"/>
        <w:jc w:val="both"/>
        <w:rPr>
          <w:szCs w:val="20"/>
        </w:rPr>
      </w:pPr>
    </w:p>
    <w:p w:rsidR="006D578A" w:rsidRDefault="006D578A" w:rsidP="006D578A">
      <w:pPr>
        <w:pStyle w:val="Zkladntext"/>
        <w:numPr>
          <w:ilvl w:val="0"/>
          <w:numId w:val="36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Změny a doplňky této smlouvy lze provádět pouze formou písemných číslovaných dodatků, podepsaných oběma smluvními stranami.</w:t>
      </w:r>
    </w:p>
    <w:p w:rsidR="006D578A" w:rsidRDefault="006D578A" w:rsidP="006D578A">
      <w:pPr>
        <w:pStyle w:val="Zkladntext"/>
        <w:tabs>
          <w:tab w:val="num" w:pos="360"/>
        </w:tabs>
        <w:ind w:left="360" w:hanging="360"/>
        <w:rPr>
          <w:szCs w:val="20"/>
        </w:rPr>
      </w:pPr>
    </w:p>
    <w:p w:rsidR="006D578A" w:rsidRDefault="006D578A" w:rsidP="006D578A">
      <w:pPr>
        <w:pStyle w:val="Zkladntext"/>
        <w:numPr>
          <w:ilvl w:val="0"/>
          <w:numId w:val="36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Příjemce souhlasí s tím, že v případě zjištění závažných nedostatků při realizaci akce, včetně nedodržení termínu odevzdání vyúčtování poskytnutých finančních prostředků              za uplynulý kalendářní rok, je poskytovatel oprávněn vyloučit v následujících 5-ti letech jeho žádosti o poskytnutí účelových dotací, grantů atd. z prostředků poskytovatele.</w:t>
      </w:r>
    </w:p>
    <w:p w:rsidR="006D578A" w:rsidRDefault="006D578A" w:rsidP="006D578A">
      <w:pPr>
        <w:pStyle w:val="Zkladntext"/>
        <w:tabs>
          <w:tab w:val="num" w:pos="360"/>
        </w:tabs>
        <w:ind w:left="360" w:hanging="360"/>
        <w:rPr>
          <w:szCs w:val="20"/>
        </w:rPr>
      </w:pPr>
    </w:p>
    <w:p w:rsidR="006D578A" w:rsidRDefault="006D578A" w:rsidP="006D578A">
      <w:pPr>
        <w:pStyle w:val="Zkladntext"/>
        <w:numPr>
          <w:ilvl w:val="0"/>
          <w:numId w:val="36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:rsidR="006D578A" w:rsidRDefault="006D578A" w:rsidP="006D578A">
      <w:pPr>
        <w:pStyle w:val="Zkladntext"/>
        <w:tabs>
          <w:tab w:val="num" w:pos="360"/>
        </w:tabs>
        <w:ind w:left="360" w:hanging="360"/>
        <w:rPr>
          <w:szCs w:val="20"/>
        </w:rPr>
      </w:pPr>
    </w:p>
    <w:p w:rsidR="006D578A" w:rsidRDefault="006D578A" w:rsidP="006D578A">
      <w:pPr>
        <w:pStyle w:val="Zkladntext"/>
        <w:numPr>
          <w:ilvl w:val="0"/>
          <w:numId w:val="36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lastRenderedPageBreak/>
        <w:t>Tato smlouva je platná dnem podpisu oběma smluvními stranami a účinná dnem převodu prostředků z účtu poskytovatele.</w:t>
      </w:r>
    </w:p>
    <w:p w:rsidR="006D578A" w:rsidRDefault="006D578A" w:rsidP="006D578A">
      <w:pPr>
        <w:pStyle w:val="Zkladntext"/>
        <w:tabs>
          <w:tab w:val="num" w:pos="360"/>
        </w:tabs>
        <w:ind w:left="360" w:hanging="360"/>
        <w:rPr>
          <w:szCs w:val="20"/>
        </w:rPr>
      </w:pPr>
    </w:p>
    <w:p w:rsidR="00EC3C2A" w:rsidRDefault="00EC3C2A" w:rsidP="006D578A">
      <w:pPr>
        <w:pStyle w:val="Zkladntext"/>
        <w:tabs>
          <w:tab w:val="num" w:pos="360"/>
        </w:tabs>
        <w:ind w:left="360" w:hanging="360"/>
        <w:rPr>
          <w:szCs w:val="20"/>
        </w:rPr>
      </w:pPr>
    </w:p>
    <w:p w:rsidR="00EC3C2A" w:rsidRDefault="00EC3C2A" w:rsidP="006D578A">
      <w:pPr>
        <w:pStyle w:val="Zkladntext"/>
        <w:tabs>
          <w:tab w:val="num" w:pos="360"/>
        </w:tabs>
        <w:ind w:left="360" w:hanging="360"/>
        <w:rPr>
          <w:szCs w:val="20"/>
        </w:rPr>
      </w:pPr>
    </w:p>
    <w:p w:rsidR="00EC3C2A" w:rsidRDefault="00EC3C2A" w:rsidP="006D578A">
      <w:pPr>
        <w:pStyle w:val="Zkladntext"/>
        <w:tabs>
          <w:tab w:val="num" w:pos="360"/>
        </w:tabs>
        <w:ind w:left="360" w:hanging="360"/>
        <w:rPr>
          <w:szCs w:val="20"/>
        </w:rPr>
      </w:pPr>
    </w:p>
    <w:p w:rsidR="006D578A" w:rsidRDefault="006D578A" w:rsidP="006D578A">
      <w:pPr>
        <w:pStyle w:val="Zkladntext"/>
        <w:rPr>
          <w:szCs w:val="20"/>
        </w:rPr>
      </w:pPr>
    </w:p>
    <w:p w:rsidR="00AB5C47" w:rsidRDefault="00AB5C47" w:rsidP="006D578A">
      <w:pPr>
        <w:pStyle w:val="Zkladntext"/>
        <w:rPr>
          <w:szCs w:val="20"/>
        </w:rPr>
      </w:pPr>
    </w:p>
    <w:p w:rsidR="006D578A" w:rsidRDefault="006D578A" w:rsidP="006D578A">
      <w:pPr>
        <w:pStyle w:val="Zkladntext"/>
        <w:rPr>
          <w:szCs w:val="20"/>
        </w:rPr>
      </w:pPr>
      <w:r>
        <w:rPr>
          <w:szCs w:val="20"/>
        </w:rPr>
        <w:t>V Českých Budějovicích  dne……………                    V…………………………dne………..</w:t>
      </w:r>
    </w:p>
    <w:p w:rsidR="006D578A" w:rsidRDefault="006D578A" w:rsidP="006D578A">
      <w:pPr>
        <w:pStyle w:val="Zkladntext"/>
        <w:rPr>
          <w:szCs w:val="20"/>
        </w:rPr>
      </w:pPr>
    </w:p>
    <w:p w:rsidR="00EC3C2A" w:rsidRDefault="00EC3C2A" w:rsidP="006D578A">
      <w:pPr>
        <w:pStyle w:val="Zkladntext"/>
        <w:rPr>
          <w:szCs w:val="20"/>
        </w:rPr>
      </w:pPr>
    </w:p>
    <w:p w:rsidR="00EC3C2A" w:rsidRDefault="00EC3C2A" w:rsidP="006D578A">
      <w:pPr>
        <w:pStyle w:val="Zkladntext"/>
        <w:rPr>
          <w:szCs w:val="20"/>
        </w:rPr>
      </w:pPr>
    </w:p>
    <w:p w:rsidR="00EC3C2A" w:rsidRDefault="00EC3C2A" w:rsidP="006D578A">
      <w:pPr>
        <w:pStyle w:val="Zkladntext"/>
        <w:rPr>
          <w:szCs w:val="20"/>
        </w:rPr>
      </w:pPr>
    </w:p>
    <w:p w:rsidR="006D578A" w:rsidRDefault="006D578A" w:rsidP="006D578A">
      <w:pPr>
        <w:pStyle w:val="Zkladntext"/>
        <w:rPr>
          <w:szCs w:val="20"/>
        </w:rPr>
      </w:pPr>
    </w:p>
    <w:p w:rsidR="006D578A" w:rsidRDefault="006D578A" w:rsidP="006D578A">
      <w:pPr>
        <w:pStyle w:val="Zkladntext"/>
        <w:rPr>
          <w:szCs w:val="20"/>
        </w:rPr>
      </w:pPr>
      <w:r>
        <w:rPr>
          <w:szCs w:val="20"/>
        </w:rPr>
        <w:tab/>
        <w:t>.....................…………………</w:t>
      </w:r>
      <w:r>
        <w:rPr>
          <w:szCs w:val="20"/>
        </w:rPr>
        <w:tab/>
      </w:r>
      <w:r>
        <w:rPr>
          <w:szCs w:val="20"/>
        </w:rPr>
        <w:tab/>
        <w:t xml:space="preserve">                       ........................................</w:t>
      </w:r>
    </w:p>
    <w:p w:rsidR="006D578A" w:rsidRDefault="006D578A" w:rsidP="006D578A">
      <w:pPr>
        <w:pStyle w:val="Zkladntext"/>
        <w:rPr>
          <w:szCs w:val="20"/>
        </w:rPr>
      </w:pPr>
      <w:r>
        <w:rPr>
          <w:szCs w:val="20"/>
        </w:rPr>
        <w:t xml:space="preserve">               Ing. Jaromír Slíva, MBA</w:t>
      </w:r>
      <w:r>
        <w:rPr>
          <w:szCs w:val="20"/>
        </w:rPr>
        <w:tab/>
      </w:r>
      <w:r>
        <w:rPr>
          <w:szCs w:val="20"/>
        </w:rPr>
        <w:tab/>
        <w:t xml:space="preserve">                     </w:t>
      </w:r>
      <w:r>
        <w:rPr>
          <w:szCs w:val="20"/>
        </w:rPr>
        <w:tab/>
        <w:t xml:space="preserve">            </w:t>
      </w:r>
    </w:p>
    <w:p w:rsidR="006D578A" w:rsidRDefault="006D578A" w:rsidP="006D578A">
      <w:pPr>
        <w:pStyle w:val="Zkladntext"/>
        <w:rPr>
          <w:szCs w:val="20"/>
        </w:rPr>
      </w:pPr>
      <w:r>
        <w:rPr>
          <w:szCs w:val="20"/>
        </w:rPr>
        <w:t xml:space="preserve">                   náměstek hejtmana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             </w:t>
      </w:r>
    </w:p>
    <w:p w:rsidR="006D578A" w:rsidRDefault="006D578A" w:rsidP="006D578A">
      <w:pPr>
        <w:rPr>
          <w:szCs w:val="20"/>
        </w:rPr>
      </w:pPr>
      <w:r>
        <w:rPr>
          <w:szCs w:val="20"/>
        </w:rPr>
        <w:tab/>
        <w:t xml:space="preserve">             poskytovatel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příjemce</w:t>
      </w:r>
    </w:p>
    <w:p w:rsidR="00F53305" w:rsidRDefault="00F53305">
      <w:pPr>
        <w:pStyle w:val="Zkladntext"/>
        <w:ind w:firstLine="709"/>
        <w:jc w:val="center"/>
        <w:rPr>
          <w:b/>
          <w:bCs/>
          <w:sz w:val="28"/>
        </w:rPr>
      </w:pPr>
    </w:p>
    <w:p w:rsidR="00F53305" w:rsidRDefault="00F53305">
      <w:pPr>
        <w:pStyle w:val="Zkladntext"/>
        <w:ind w:firstLine="709"/>
        <w:jc w:val="center"/>
        <w:rPr>
          <w:b/>
          <w:bCs/>
          <w:sz w:val="28"/>
        </w:rPr>
      </w:pPr>
    </w:p>
    <w:p w:rsidR="00F53305" w:rsidRDefault="00F53305">
      <w:pPr>
        <w:pStyle w:val="Zkladntext"/>
        <w:ind w:firstLine="709"/>
        <w:jc w:val="center"/>
        <w:rPr>
          <w:b/>
          <w:bCs/>
          <w:sz w:val="28"/>
        </w:rPr>
      </w:pPr>
    </w:p>
    <w:p w:rsidR="00F53305" w:rsidRDefault="00F53305">
      <w:pPr>
        <w:pStyle w:val="Zkladntext"/>
        <w:ind w:firstLine="709"/>
        <w:jc w:val="center"/>
        <w:rPr>
          <w:b/>
          <w:bCs/>
          <w:sz w:val="28"/>
        </w:rPr>
      </w:pPr>
    </w:p>
    <w:p w:rsidR="00F53305" w:rsidRDefault="00F53305">
      <w:pPr>
        <w:pStyle w:val="Zkladntext"/>
        <w:ind w:firstLine="709"/>
        <w:jc w:val="center"/>
        <w:rPr>
          <w:b/>
          <w:bCs/>
          <w:sz w:val="28"/>
        </w:rPr>
      </w:pPr>
    </w:p>
    <w:p w:rsidR="00F53305" w:rsidRDefault="00F53305">
      <w:pPr>
        <w:pStyle w:val="Zkladntext"/>
        <w:ind w:firstLine="709"/>
        <w:jc w:val="center"/>
        <w:rPr>
          <w:b/>
          <w:bCs/>
          <w:sz w:val="28"/>
        </w:rPr>
      </w:pPr>
    </w:p>
    <w:p w:rsidR="00F53305" w:rsidRDefault="00F53305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AB5C47" w:rsidRDefault="00AB5C47">
      <w:pPr>
        <w:pStyle w:val="Zkladntext"/>
        <w:ind w:firstLine="709"/>
        <w:jc w:val="center"/>
        <w:rPr>
          <w:b/>
          <w:bCs/>
          <w:sz w:val="28"/>
        </w:rPr>
      </w:pPr>
    </w:p>
    <w:p w:rsidR="00171D17" w:rsidRDefault="009409D4">
      <w:pPr>
        <w:pStyle w:val="Zkladntext"/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Čestné prohlášení k DPH</w:t>
      </w:r>
    </w:p>
    <w:p w:rsidR="00171D17" w:rsidRDefault="00171D17">
      <w:pPr>
        <w:pStyle w:val="Zkladntext"/>
        <w:ind w:firstLine="709"/>
        <w:jc w:val="center"/>
      </w:pPr>
    </w:p>
    <w:p w:rsidR="00171D17" w:rsidRDefault="009409D4">
      <w:pPr>
        <w:pStyle w:val="Zkladntext"/>
        <w:ind w:firstLine="709"/>
        <w:jc w:val="left"/>
      </w:pPr>
      <w:r>
        <w:t xml:space="preserve">V rámci akce </w:t>
      </w:r>
      <w:r w:rsidRPr="003D32F6">
        <w:t>„xxx“ čestně</w:t>
      </w:r>
      <w:r>
        <w:t xml:space="preserve"> prohlašujeme, že ke dni podpisu smlouvy jsme:</w:t>
      </w:r>
    </w:p>
    <w:p w:rsidR="00171D17" w:rsidRDefault="00171D17">
      <w:pPr>
        <w:pStyle w:val="Zkladntext"/>
        <w:ind w:firstLine="709"/>
        <w:jc w:val="left"/>
      </w:pPr>
    </w:p>
    <w:p w:rsidR="00171D17" w:rsidRDefault="009409D4">
      <w:pPr>
        <w:pStyle w:val="Zkladntext"/>
        <w:ind w:left="1069"/>
        <w:jc w:val="left"/>
      </w:pPr>
      <w:r>
        <w:sym w:font="Symbol" w:char="F090"/>
      </w:r>
      <w:r>
        <w:t xml:space="preserve"> plátci DPH</w:t>
      </w:r>
      <w:r>
        <w:tab/>
      </w:r>
      <w:r>
        <w:tab/>
      </w:r>
      <w:r>
        <w:tab/>
      </w:r>
      <w:r>
        <w:sym w:font="Symbol" w:char="F090"/>
      </w:r>
      <w:r>
        <w:t xml:space="preserve"> neplátci DPH</w:t>
      </w:r>
    </w:p>
    <w:p w:rsidR="00171D17" w:rsidRDefault="00171D17">
      <w:pPr>
        <w:pStyle w:val="Zkladntext"/>
        <w:ind w:firstLine="709"/>
        <w:jc w:val="left"/>
      </w:pPr>
    </w:p>
    <w:p w:rsidR="00171D17" w:rsidRDefault="00171D17">
      <w:pPr>
        <w:pStyle w:val="Zkladntext"/>
        <w:ind w:firstLine="709"/>
        <w:jc w:val="left"/>
      </w:pPr>
    </w:p>
    <w:p w:rsidR="00171D17" w:rsidRDefault="009409D4">
      <w:pPr>
        <w:pStyle w:val="Zkladntext"/>
        <w:ind w:firstLine="709"/>
        <w:jc w:val="left"/>
      </w:pPr>
      <w:r>
        <w:t>V případě plátce DPH:</w:t>
      </w:r>
    </w:p>
    <w:p w:rsidR="00171D17" w:rsidRDefault="00171D17">
      <w:pPr>
        <w:pStyle w:val="Zkladntext"/>
        <w:ind w:firstLine="709"/>
        <w:jc w:val="left"/>
      </w:pPr>
    </w:p>
    <w:p w:rsidR="00171D17" w:rsidRDefault="009409D4">
      <w:pPr>
        <w:pStyle w:val="Zkladntext"/>
        <w:ind w:firstLine="709"/>
        <w:jc w:val="left"/>
      </w:pPr>
      <w:r>
        <w:t>Dále prohlašujeme, že v tomto konkrétním případě ke dni podpisu smlouvy:</w:t>
      </w:r>
    </w:p>
    <w:p w:rsidR="00171D17" w:rsidRDefault="00171D17">
      <w:pPr>
        <w:pStyle w:val="Zkladntext"/>
        <w:ind w:firstLine="709"/>
        <w:jc w:val="left"/>
      </w:pPr>
    </w:p>
    <w:p w:rsidR="00171D17" w:rsidRDefault="009409D4">
      <w:pPr>
        <w:pStyle w:val="Zkladntext"/>
        <w:ind w:left="1069"/>
        <w:jc w:val="left"/>
      </w:pPr>
      <w:r>
        <w:sym w:font="Symbol" w:char="F090"/>
      </w:r>
      <w:r>
        <w:t xml:space="preserve"> můžeme plně či částečně uplatnit nárok na odpočet DPH na vstupu </w:t>
      </w:r>
    </w:p>
    <w:p w:rsidR="00171D17" w:rsidRDefault="00171D17">
      <w:pPr>
        <w:pStyle w:val="Zkladntext"/>
        <w:ind w:left="1069"/>
        <w:jc w:val="left"/>
      </w:pPr>
    </w:p>
    <w:p w:rsidR="00171D17" w:rsidRDefault="009409D4">
      <w:pPr>
        <w:pStyle w:val="Zkladntext"/>
        <w:ind w:left="1069"/>
        <w:jc w:val="left"/>
      </w:pPr>
      <w:r>
        <w:t>ve výši…………………….. Kč. Uvedené celkové náklady akce jsou / nejsou (nehodící škrtněte) včetně DPH.</w:t>
      </w:r>
    </w:p>
    <w:p w:rsidR="00171D17" w:rsidRDefault="00171D17">
      <w:pPr>
        <w:pStyle w:val="Zkladntext"/>
        <w:ind w:left="1069"/>
        <w:jc w:val="left"/>
      </w:pPr>
    </w:p>
    <w:p w:rsidR="00171D17" w:rsidRDefault="009409D4">
      <w:pPr>
        <w:pStyle w:val="Zkladntext"/>
        <w:ind w:left="1069"/>
        <w:jc w:val="left"/>
      </w:pPr>
      <w:r>
        <w:sym w:font="Symbol" w:char="F090"/>
      </w:r>
      <w:r>
        <w:t xml:space="preserve"> nemůžeme uplatnit nárok na odpočet DPH na vstupu</w:t>
      </w:r>
    </w:p>
    <w:p w:rsidR="00171D17" w:rsidRDefault="00171D17">
      <w:pPr>
        <w:pStyle w:val="Zkladntext"/>
        <w:ind w:left="1069"/>
        <w:jc w:val="left"/>
      </w:pPr>
    </w:p>
    <w:p w:rsidR="00171D17" w:rsidRDefault="00171D17">
      <w:pPr>
        <w:pStyle w:val="Zkladntext"/>
        <w:ind w:left="1069"/>
        <w:jc w:val="left"/>
      </w:pPr>
    </w:p>
    <w:p w:rsidR="00171D17" w:rsidRDefault="00171D17">
      <w:pPr>
        <w:pStyle w:val="Zkladntext"/>
        <w:jc w:val="left"/>
      </w:pPr>
    </w:p>
    <w:p w:rsidR="00171D17" w:rsidRDefault="009409D4">
      <w:pPr>
        <w:pStyle w:val="Zkladntext"/>
        <w:jc w:val="left"/>
      </w:pPr>
      <w:r>
        <w:t>V………………. dne……………………</w:t>
      </w:r>
    </w:p>
    <w:p w:rsidR="00171D17" w:rsidRDefault="00171D17">
      <w:pPr>
        <w:pStyle w:val="Zkladntext"/>
        <w:ind w:firstLine="709"/>
        <w:jc w:val="right"/>
      </w:pPr>
    </w:p>
    <w:p w:rsidR="00171D17" w:rsidRDefault="00171D17">
      <w:pPr>
        <w:pStyle w:val="Zkladntext"/>
        <w:ind w:firstLine="709"/>
        <w:jc w:val="right"/>
      </w:pPr>
    </w:p>
    <w:p w:rsidR="00171D17" w:rsidRDefault="00171D17">
      <w:pPr>
        <w:pStyle w:val="Zkladntext"/>
        <w:ind w:firstLine="709"/>
        <w:jc w:val="right"/>
      </w:pPr>
    </w:p>
    <w:p w:rsidR="00171D17" w:rsidRDefault="00171D17">
      <w:pPr>
        <w:pStyle w:val="Zkladntext"/>
        <w:ind w:firstLine="709"/>
        <w:jc w:val="right"/>
      </w:pPr>
    </w:p>
    <w:p w:rsidR="00171D17" w:rsidRDefault="009409D4">
      <w:pPr>
        <w:pStyle w:val="Zkladntext"/>
        <w:tabs>
          <w:tab w:val="center" w:pos="4879"/>
          <w:tab w:val="right" w:pos="9049"/>
        </w:tabs>
        <w:ind w:firstLine="709"/>
        <w:jc w:val="left"/>
      </w:pPr>
      <w:r>
        <w:tab/>
        <w:t xml:space="preserve">                                                                 …………………………………….</w:t>
      </w:r>
    </w:p>
    <w:p w:rsidR="00171D17" w:rsidRDefault="009409D4">
      <w:r>
        <w:t xml:space="preserve">                                                                                                    Příjemce dotace</w:t>
      </w:r>
    </w:p>
    <w:p w:rsidR="009409D4" w:rsidRDefault="009409D4">
      <w:r>
        <w:t xml:space="preserve">                                                                                    razítko a podpis starosty (předsedy MR)</w:t>
      </w:r>
    </w:p>
    <w:p w:rsidR="00623B7C" w:rsidRDefault="00623B7C"/>
    <w:p w:rsidR="00623B7C" w:rsidRDefault="00623B7C"/>
    <w:p w:rsidR="00EC3C2A" w:rsidRDefault="00EC3C2A" w:rsidP="00623B7C">
      <w:pPr>
        <w:jc w:val="both"/>
      </w:pPr>
    </w:p>
    <w:p w:rsidR="00EC3C2A" w:rsidRDefault="00EC3C2A" w:rsidP="00623B7C">
      <w:pPr>
        <w:jc w:val="both"/>
      </w:pPr>
    </w:p>
    <w:p w:rsidR="00EC3C2A" w:rsidRDefault="00EC3C2A" w:rsidP="00623B7C">
      <w:pPr>
        <w:jc w:val="both"/>
      </w:pPr>
    </w:p>
    <w:p w:rsidR="00623B7C" w:rsidRDefault="00623B7C" w:rsidP="00623B7C">
      <w:pPr>
        <w:jc w:val="both"/>
      </w:pPr>
      <w:r>
        <w:t>Vzory dotačních dopisů jsou zveřejňovány v příslušném roce Ekonomickým odborem Krajského úřadu Jihočeského kraje.</w:t>
      </w:r>
    </w:p>
    <w:p w:rsidR="00623B7C" w:rsidRDefault="00623B7C"/>
    <w:p w:rsidR="00623B7C" w:rsidRDefault="00623B7C"/>
    <w:p w:rsidR="00623B7C" w:rsidRDefault="00623B7C"/>
    <w:p w:rsidR="00623B7C" w:rsidRDefault="00623B7C"/>
    <w:p w:rsidR="00623B7C" w:rsidRDefault="00623B7C">
      <w:pPr>
        <w:rPr>
          <w:szCs w:val="20"/>
        </w:rPr>
      </w:pPr>
    </w:p>
    <w:sectPr w:rsidR="00623B7C" w:rsidSect="00171D17">
      <w:footerReference w:type="default" r:id="rId8"/>
      <w:pgSz w:w="11906" w:h="16838"/>
      <w:pgMar w:top="899" w:right="1417" w:bottom="53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98D" w:rsidRDefault="005A498D">
      <w:r>
        <w:separator/>
      </w:r>
    </w:p>
  </w:endnote>
  <w:endnote w:type="continuationSeparator" w:id="0">
    <w:p w:rsidR="005A498D" w:rsidRDefault="005A4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98D" w:rsidRDefault="005E7E82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A498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72DBE">
      <w:rPr>
        <w:rStyle w:val="slostrnky"/>
        <w:noProof/>
      </w:rPr>
      <w:t>1</w:t>
    </w:r>
    <w:r>
      <w:rPr>
        <w:rStyle w:val="slostrnky"/>
      </w:rPr>
      <w:fldChar w:fldCharType="end"/>
    </w:r>
  </w:p>
  <w:p w:rsidR="005A498D" w:rsidRDefault="005A498D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98D" w:rsidRDefault="005A498D">
      <w:r>
        <w:separator/>
      </w:r>
    </w:p>
  </w:footnote>
  <w:footnote w:type="continuationSeparator" w:id="0">
    <w:p w:rsidR="005A498D" w:rsidRDefault="005A49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EF1"/>
    <w:multiLevelType w:val="hybridMultilevel"/>
    <w:tmpl w:val="33409472"/>
    <w:lvl w:ilvl="0" w:tplc="087CE498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05A820AC"/>
    <w:multiLevelType w:val="hybridMultilevel"/>
    <w:tmpl w:val="72FA5CCA"/>
    <w:lvl w:ilvl="0" w:tplc="2CD4497C">
      <w:start w:val="1"/>
      <w:numFmt w:val="decimal"/>
      <w:lvlText w:val="%1."/>
      <w:lvlJc w:val="left"/>
      <w:pPr>
        <w:tabs>
          <w:tab w:val="num" w:pos="1410"/>
        </w:tabs>
        <w:ind w:left="1410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2">
    <w:nsid w:val="08D927D4"/>
    <w:multiLevelType w:val="hybridMultilevel"/>
    <w:tmpl w:val="447A7F90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7751B3"/>
    <w:multiLevelType w:val="hybridMultilevel"/>
    <w:tmpl w:val="1A50D4A2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362FC"/>
    <w:multiLevelType w:val="hybridMultilevel"/>
    <w:tmpl w:val="F4448F00"/>
    <w:lvl w:ilvl="0" w:tplc="F1D03942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0B6097"/>
    <w:multiLevelType w:val="multilevel"/>
    <w:tmpl w:val="B7829F7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7">
    <w:nsid w:val="124804F8"/>
    <w:multiLevelType w:val="hybridMultilevel"/>
    <w:tmpl w:val="B12A1596"/>
    <w:lvl w:ilvl="0" w:tplc="07C8D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14064ED8"/>
    <w:multiLevelType w:val="hybridMultilevel"/>
    <w:tmpl w:val="1054E728"/>
    <w:lvl w:ilvl="0" w:tplc="B366D99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4E69C5"/>
    <w:multiLevelType w:val="hybridMultilevel"/>
    <w:tmpl w:val="F5E29B4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724CA2"/>
    <w:multiLevelType w:val="hybridMultilevel"/>
    <w:tmpl w:val="356022BA"/>
    <w:lvl w:ilvl="0" w:tplc="07C8D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1A9D332B"/>
    <w:multiLevelType w:val="hybridMultilevel"/>
    <w:tmpl w:val="8F7E4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F57799"/>
    <w:multiLevelType w:val="hybridMultilevel"/>
    <w:tmpl w:val="D61A2F34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8B5F1E"/>
    <w:multiLevelType w:val="hybridMultilevel"/>
    <w:tmpl w:val="792CFCB0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4F746C"/>
    <w:multiLevelType w:val="hybridMultilevel"/>
    <w:tmpl w:val="5EF2DFA2"/>
    <w:lvl w:ilvl="0" w:tplc="BB5ADA6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F487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EB8A9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DEC6A4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2354D4"/>
    <w:multiLevelType w:val="hybridMultilevel"/>
    <w:tmpl w:val="2294E9E6"/>
    <w:lvl w:ilvl="0" w:tplc="B2FABD08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E26ABC40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7">
    <w:nsid w:val="28F31C14"/>
    <w:multiLevelType w:val="hybridMultilevel"/>
    <w:tmpl w:val="C5F0399E"/>
    <w:lvl w:ilvl="0" w:tplc="5FC0CC36">
      <w:start w:val="3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>
    <w:nsid w:val="2AF66B89"/>
    <w:multiLevelType w:val="hybridMultilevel"/>
    <w:tmpl w:val="429CCA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303ACE"/>
    <w:multiLevelType w:val="hybridMultilevel"/>
    <w:tmpl w:val="B2004374"/>
    <w:lvl w:ilvl="0" w:tplc="03A669A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Times New Roman" w:hint="default"/>
      </w:rPr>
    </w:lvl>
  </w:abstractNum>
  <w:abstractNum w:abstractNumId="20">
    <w:nsid w:val="36151496"/>
    <w:multiLevelType w:val="hybridMultilevel"/>
    <w:tmpl w:val="CDE8F1E2"/>
    <w:lvl w:ilvl="0" w:tplc="07C8D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>
    <w:nsid w:val="3E9B71E4"/>
    <w:multiLevelType w:val="singleLevel"/>
    <w:tmpl w:val="64E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507727D"/>
    <w:multiLevelType w:val="hybridMultilevel"/>
    <w:tmpl w:val="05CCA480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013810"/>
    <w:multiLevelType w:val="hybridMultilevel"/>
    <w:tmpl w:val="9506A0A4"/>
    <w:lvl w:ilvl="0" w:tplc="D30C258A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Times New Roman" w:hint="default"/>
      </w:rPr>
    </w:lvl>
  </w:abstractNum>
  <w:abstractNum w:abstractNumId="24">
    <w:nsid w:val="484A7DED"/>
    <w:multiLevelType w:val="hybridMultilevel"/>
    <w:tmpl w:val="92B4845A"/>
    <w:lvl w:ilvl="0" w:tplc="DB3ABAB6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cs="Times New Roman" w:hint="default"/>
      </w:rPr>
    </w:lvl>
  </w:abstractNum>
  <w:abstractNum w:abstractNumId="25">
    <w:nsid w:val="4AB36E99"/>
    <w:multiLevelType w:val="hybridMultilevel"/>
    <w:tmpl w:val="72E418D4"/>
    <w:lvl w:ilvl="0" w:tplc="07C8D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>
    <w:nsid w:val="4EEB4701"/>
    <w:multiLevelType w:val="hybridMultilevel"/>
    <w:tmpl w:val="6A049250"/>
    <w:lvl w:ilvl="0" w:tplc="07C8D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>
    <w:nsid w:val="533D2067"/>
    <w:multiLevelType w:val="hybridMultilevel"/>
    <w:tmpl w:val="7D1E48D6"/>
    <w:lvl w:ilvl="0" w:tplc="35B6E16C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55B53CE2"/>
    <w:multiLevelType w:val="hybridMultilevel"/>
    <w:tmpl w:val="D410F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C604A9"/>
    <w:multiLevelType w:val="hybridMultilevel"/>
    <w:tmpl w:val="B9AA4D28"/>
    <w:lvl w:ilvl="0" w:tplc="73DACC00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E74553D"/>
    <w:multiLevelType w:val="hybridMultilevel"/>
    <w:tmpl w:val="82B00374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DE3617"/>
    <w:multiLevelType w:val="hybridMultilevel"/>
    <w:tmpl w:val="AA62DCD8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4F2C8D"/>
    <w:multiLevelType w:val="hybridMultilevel"/>
    <w:tmpl w:val="C20617B0"/>
    <w:lvl w:ilvl="0" w:tplc="07C8D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>
    <w:nsid w:val="64D760BD"/>
    <w:multiLevelType w:val="hybridMultilevel"/>
    <w:tmpl w:val="7E669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9CCC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231128"/>
    <w:multiLevelType w:val="hybridMultilevel"/>
    <w:tmpl w:val="AEC64D62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690376"/>
    <w:multiLevelType w:val="singleLevel"/>
    <w:tmpl w:val="C968471C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36">
    <w:nsid w:val="6FE61804"/>
    <w:multiLevelType w:val="hybridMultilevel"/>
    <w:tmpl w:val="A3F2E7E8"/>
    <w:lvl w:ilvl="0" w:tplc="80FCC35C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1" w:tplc="593609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DB3140"/>
    <w:multiLevelType w:val="hybridMultilevel"/>
    <w:tmpl w:val="1A92DD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9E493D"/>
    <w:multiLevelType w:val="hybridMultilevel"/>
    <w:tmpl w:val="3D90121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ED2C93"/>
    <w:multiLevelType w:val="hybridMultilevel"/>
    <w:tmpl w:val="5816BE46"/>
    <w:lvl w:ilvl="0" w:tplc="4418C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E22C65"/>
    <w:multiLevelType w:val="hybridMultilevel"/>
    <w:tmpl w:val="9FD090BC"/>
    <w:lvl w:ilvl="0" w:tplc="3F3AE66E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BBE0C27"/>
    <w:multiLevelType w:val="singleLevel"/>
    <w:tmpl w:val="D2A0F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C9B2CF6"/>
    <w:multiLevelType w:val="hybridMultilevel"/>
    <w:tmpl w:val="EE2CBB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33"/>
  </w:num>
  <w:num w:numId="4">
    <w:abstractNumId w:val="11"/>
  </w:num>
  <w:num w:numId="5">
    <w:abstractNumId w:val="37"/>
  </w:num>
  <w:num w:numId="6">
    <w:abstractNumId w:val="38"/>
  </w:num>
  <w:num w:numId="7">
    <w:abstractNumId w:val="15"/>
  </w:num>
  <w:num w:numId="8">
    <w:abstractNumId w:val="18"/>
  </w:num>
  <w:num w:numId="9">
    <w:abstractNumId w:val="24"/>
  </w:num>
  <w:num w:numId="10">
    <w:abstractNumId w:val="27"/>
  </w:num>
  <w:num w:numId="11">
    <w:abstractNumId w:val="8"/>
  </w:num>
  <w:num w:numId="12">
    <w:abstractNumId w:val="29"/>
  </w:num>
  <w:num w:numId="13">
    <w:abstractNumId w:val="17"/>
  </w:num>
  <w:num w:numId="14">
    <w:abstractNumId w:val="40"/>
  </w:num>
  <w:num w:numId="15">
    <w:abstractNumId w:val="4"/>
  </w:num>
  <w:num w:numId="16">
    <w:abstractNumId w:val="23"/>
  </w:num>
  <w:num w:numId="17">
    <w:abstractNumId w:val="19"/>
  </w:num>
  <w:num w:numId="18">
    <w:abstractNumId w:val="26"/>
  </w:num>
  <w:num w:numId="19">
    <w:abstractNumId w:val="20"/>
  </w:num>
  <w:num w:numId="20">
    <w:abstractNumId w:val="10"/>
  </w:num>
  <w:num w:numId="21">
    <w:abstractNumId w:val="25"/>
  </w:num>
  <w:num w:numId="22">
    <w:abstractNumId w:val="32"/>
  </w:num>
  <w:num w:numId="23">
    <w:abstractNumId w:val="7"/>
  </w:num>
  <w:num w:numId="24">
    <w:abstractNumId w:val="1"/>
  </w:num>
  <w:num w:numId="25">
    <w:abstractNumId w:val="0"/>
  </w:num>
  <w:num w:numId="26">
    <w:abstractNumId w:val="41"/>
  </w:num>
  <w:num w:numId="27">
    <w:abstractNumId w:val="35"/>
  </w:num>
  <w:num w:numId="28">
    <w:abstractNumId w:val="21"/>
  </w:num>
  <w:num w:numId="29">
    <w:abstractNumId w:val="28"/>
  </w:num>
  <w:num w:numId="30">
    <w:abstractNumId w:val="42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13"/>
  </w:num>
  <w:num w:numId="39">
    <w:abstractNumId w:val="3"/>
  </w:num>
  <w:num w:numId="40">
    <w:abstractNumId w:val="22"/>
  </w:num>
  <w:num w:numId="41">
    <w:abstractNumId w:val="9"/>
  </w:num>
  <w:num w:numId="42">
    <w:abstractNumId w:val="2"/>
  </w:num>
  <w:num w:numId="43">
    <w:abstractNumId w:val="12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numFmt w:val="decimal"/>
        <w:lvlText w:val="%9"/>
        <w:legacy w:legacy="1" w:legacySpace="120" w:legacyIndent="360"/>
        <w:lvlJc w:val="left"/>
        <w:pPr>
          <w:ind w:left="0" w:firstLine="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307"/>
    <w:rsid w:val="0003503D"/>
    <w:rsid w:val="00040268"/>
    <w:rsid w:val="000F3D7C"/>
    <w:rsid w:val="00171D17"/>
    <w:rsid w:val="00191A30"/>
    <w:rsid w:val="002901CA"/>
    <w:rsid w:val="0039590E"/>
    <w:rsid w:val="003D32F6"/>
    <w:rsid w:val="00472F30"/>
    <w:rsid w:val="004E0045"/>
    <w:rsid w:val="004F7DF2"/>
    <w:rsid w:val="0057190C"/>
    <w:rsid w:val="005A498D"/>
    <w:rsid w:val="005B16D5"/>
    <w:rsid w:val="005D7208"/>
    <w:rsid w:val="005E7E82"/>
    <w:rsid w:val="00623B7C"/>
    <w:rsid w:val="00642492"/>
    <w:rsid w:val="00671994"/>
    <w:rsid w:val="006C7C43"/>
    <w:rsid w:val="006D578A"/>
    <w:rsid w:val="00767F9A"/>
    <w:rsid w:val="007B5F98"/>
    <w:rsid w:val="0084288E"/>
    <w:rsid w:val="00844A46"/>
    <w:rsid w:val="008B050E"/>
    <w:rsid w:val="008E6307"/>
    <w:rsid w:val="009409D4"/>
    <w:rsid w:val="009B1792"/>
    <w:rsid w:val="009F1040"/>
    <w:rsid w:val="009F4450"/>
    <w:rsid w:val="00A1539D"/>
    <w:rsid w:val="00A464B9"/>
    <w:rsid w:val="00AB5C47"/>
    <w:rsid w:val="00AF677A"/>
    <w:rsid w:val="00BC0BD0"/>
    <w:rsid w:val="00BD2A95"/>
    <w:rsid w:val="00BD6A31"/>
    <w:rsid w:val="00C1070D"/>
    <w:rsid w:val="00C72DBE"/>
    <w:rsid w:val="00CF42B7"/>
    <w:rsid w:val="00D01D85"/>
    <w:rsid w:val="00D86324"/>
    <w:rsid w:val="00DE42D8"/>
    <w:rsid w:val="00E412A9"/>
    <w:rsid w:val="00EA77F0"/>
    <w:rsid w:val="00EC3C2A"/>
    <w:rsid w:val="00F2310C"/>
    <w:rsid w:val="00F376D7"/>
    <w:rsid w:val="00F53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D17"/>
    <w:rPr>
      <w:sz w:val="24"/>
      <w:szCs w:val="24"/>
    </w:rPr>
  </w:style>
  <w:style w:type="paragraph" w:styleId="Nadpis1">
    <w:name w:val="heading 1"/>
    <w:basedOn w:val="Normln"/>
    <w:next w:val="Normln"/>
    <w:qFormat/>
    <w:rsid w:val="00171D17"/>
    <w:pPr>
      <w:keepNext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qFormat/>
    <w:rsid w:val="00171D17"/>
    <w:pPr>
      <w:keepNext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171D1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16" w:color="auto"/>
      </w:pBdr>
      <w:jc w:val="center"/>
      <w:outlineLvl w:val="2"/>
    </w:pPr>
    <w:rPr>
      <w:b/>
      <w:bCs/>
      <w:sz w:val="36"/>
      <w:szCs w:val="36"/>
    </w:rPr>
  </w:style>
  <w:style w:type="paragraph" w:styleId="Nadpis4">
    <w:name w:val="heading 4"/>
    <w:basedOn w:val="Normln"/>
    <w:next w:val="Normln"/>
    <w:qFormat/>
    <w:rsid w:val="00171D17"/>
    <w:pPr>
      <w:keepNext/>
      <w:numPr>
        <w:numId w:val="2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171D17"/>
    <w:pPr>
      <w:keepNext/>
      <w:jc w:val="both"/>
      <w:outlineLvl w:val="4"/>
    </w:pPr>
    <w:rPr>
      <w:rFonts w:ascii="Albertus Extra Bold" w:hAnsi="Albertus Extra Bold"/>
      <w:b/>
      <w:bCs/>
      <w:i/>
      <w:iCs/>
    </w:rPr>
  </w:style>
  <w:style w:type="paragraph" w:styleId="Nadpis6">
    <w:name w:val="heading 6"/>
    <w:basedOn w:val="Normln"/>
    <w:next w:val="Normln"/>
    <w:qFormat/>
    <w:rsid w:val="00171D17"/>
    <w:pPr>
      <w:keepNext/>
      <w:ind w:left="36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171D17"/>
    <w:pPr>
      <w:keepNext/>
      <w:outlineLvl w:val="6"/>
    </w:pPr>
    <w:rPr>
      <w:b/>
      <w:bCs/>
      <w:u w:val="single"/>
    </w:rPr>
  </w:style>
  <w:style w:type="paragraph" w:styleId="Nadpis8">
    <w:name w:val="heading 8"/>
    <w:basedOn w:val="Normln"/>
    <w:next w:val="Normln"/>
    <w:qFormat/>
    <w:rsid w:val="00171D17"/>
    <w:pPr>
      <w:keepNext/>
      <w:jc w:val="both"/>
      <w:outlineLvl w:val="7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semiHidden/>
    <w:rsid w:val="00171D17"/>
    <w:pPr>
      <w:ind w:left="720"/>
    </w:pPr>
  </w:style>
  <w:style w:type="paragraph" w:styleId="Zkladntext">
    <w:name w:val="Body Text"/>
    <w:aliases w:val="Standard paragraph"/>
    <w:basedOn w:val="Normln"/>
    <w:link w:val="ZkladntextChar"/>
    <w:uiPriority w:val="99"/>
    <w:semiHidden/>
    <w:rsid w:val="00171D17"/>
    <w:pPr>
      <w:jc w:val="both"/>
    </w:pPr>
  </w:style>
  <w:style w:type="character" w:styleId="Hypertextovodkaz">
    <w:name w:val="Hyperlink"/>
    <w:basedOn w:val="Standardnpsmoodstavce"/>
    <w:semiHidden/>
    <w:rsid w:val="00171D17"/>
    <w:rPr>
      <w:color w:val="0000FF"/>
      <w:u w:val="single"/>
    </w:rPr>
  </w:style>
  <w:style w:type="paragraph" w:styleId="Zkladntextodsazen">
    <w:name w:val="Body Text Indent"/>
    <w:basedOn w:val="Normln"/>
    <w:semiHidden/>
    <w:rsid w:val="00171D17"/>
    <w:pPr>
      <w:ind w:firstLine="540"/>
      <w:jc w:val="both"/>
    </w:pPr>
  </w:style>
  <w:style w:type="character" w:styleId="Sledovanodkaz">
    <w:name w:val="FollowedHyperlink"/>
    <w:basedOn w:val="Standardnpsmoodstavce"/>
    <w:semiHidden/>
    <w:rsid w:val="00171D17"/>
    <w:rPr>
      <w:color w:val="800080"/>
      <w:u w:val="single"/>
    </w:rPr>
  </w:style>
  <w:style w:type="paragraph" w:styleId="Zpat">
    <w:name w:val="footer"/>
    <w:basedOn w:val="Normln"/>
    <w:semiHidden/>
    <w:rsid w:val="00171D1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71D17"/>
  </w:style>
  <w:style w:type="paragraph" w:styleId="Zhlav">
    <w:name w:val="header"/>
    <w:basedOn w:val="Normln"/>
    <w:link w:val="ZhlavChar"/>
    <w:uiPriority w:val="99"/>
    <w:rsid w:val="00171D17"/>
    <w:pPr>
      <w:tabs>
        <w:tab w:val="center" w:pos="4536"/>
        <w:tab w:val="right" w:pos="9072"/>
      </w:tabs>
    </w:pPr>
  </w:style>
  <w:style w:type="paragraph" w:customStyle="1" w:styleId="Zkladntext0">
    <w:name w:val="Základní text~"/>
    <w:rsid w:val="00171D17"/>
    <w:pPr>
      <w:widowControl w:val="0"/>
      <w:autoSpaceDE w:val="0"/>
      <w:autoSpaceDN w:val="0"/>
      <w:adjustRightInd w:val="0"/>
    </w:pPr>
  </w:style>
  <w:style w:type="paragraph" w:styleId="Zkladntextodsazen3">
    <w:name w:val="Body Text Indent 3"/>
    <w:basedOn w:val="Normln"/>
    <w:semiHidden/>
    <w:rsid w:val="00171D17"/>
    <w:pPr>
      <w:ind w:left="1080"/>
      <w:jc w:val="both"/>
    </w:pPr>
    <w:rPr>
      <w:sz w:val="28"/>
      <w:szCs w:val="28"/>
    </w:rPr>
  </w:style>
  <w:style w:type="paragraph" w:styleId="Nzev">
    <w:name w:val="Title"/>
    <w:basedOn w:val="Normln"/>
    <w:qFormat/>
    <w:rsid w:val="00171D17"/>
    <w:pPr>
      <w:tabs>
        <w:tab w:val="left" w:pos="3510"/>
      </w:tabs>
      <w:jc w:val="center"/>
    </w:pPr>
    <w:rPr>
      <w:sz w:val="28"/>
      <w:szCs w:val="28"/>
    </w:rPr>
  </w:style>
  <w:style w:type="paragraph" w:styleId="Nadpispoznmky">
    <w:name w:val="Note Heading"/>
    <w:basedOn w:val="Normln"/>
    <w:next w:val="Normln"/>
    <w:semiHidden/>
    <w:rsid w:val="00171D17"/>
    <w:pPr>
      <w:jc w:val="both"/>
    </w:p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semiHidden/>
    <w:rsid w:val="006D57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E412A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2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2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F7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2CC2A-695B-4A34-99C1-835BB4CB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1928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Jihočeský kraj - Krajský úřad</vt:lpstr>
    </vt:vector>
  </TitlesOfParts>
  <Company>KUJC</Company>
  <LinksUpToDate>false</LinksUpToDate>
  <CharactersWithSpaces>13282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Jihočeský kraj - Krajský úřad</dc:title>
  <dc:creator>Povišerová Eva</dc:creator>
  <cp:lastModifiedBy>poviserova</cp:lastModifiedBy>
  <cp:revision>2</cp:revision>
  <cp:lastPrinted>2009-05-27T06:56:00Z</cp:lastPrinted>
  <dcterms:created xsi:type="dcterms:W3CDTF">2013-09-06T07:11:00Z</dcterms:created>
  <dcterms:modified xsi:type="dcterms:W3CDTF">2013-09-06T07:11:00Z</dcterms:modified>
</cp:coreProperties>
</file>